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6BBA9" w14:textId="77777777" w:rsidR="00E97889" w:rsidRPr="00E97889" w:rsidRDefault="00E97889" w:rsidP="00E97889">
      <w:pPr>
        <w:spacing w:after="100" w:afterAutospacing="1" w:line="240" w:lineRule="auto"/>
        <w:jc w:val="center"/>
        <w:rPr>
          <w:noProof/>
          <w:sz w:val="56"/>
          <w:szCs w:val="56"/>
        </w:rPr>
      </w:pPr>
      <w:r w:rsidRPr="00E97889">
        <w:rPr>
          <w:noProof/>
          <w:sz w:val="56"/>
          <w:szCs w:val="56"/>
        </w:rPr>
        <w:t>Washtenaw Community College</w:t>
      </w:r>
    </w:p>
    <w:p w14:paraId="591A242D" w14:textId="77777777" w:rsidR="00E97889" w:rsidRDefault="00E97889" w:rsidP="00E97889">
      <w:pPr>
        <w:spacing w:after="100" w:afterAutospacing="1" w:line="240" w:lineRule="auto"/>
        <w:ind w:firstLine="720"/>
        <w:jc w:val="center"/>
        <w:rPr>
          <w:b/>
          <w:noProof/>
          <w:sz w:val="72"/>
          <w:szCs w:val="72"/>
        </w:rPr>
      </w:pPr>
      <w:r>
        <w:rPr>
          <w:b/>
          <w:noProof/>
          <w:sz w:val="72"/>
          <w:szCs w:val="72"/>
        </w:rPr>
        <w:t>ASSESSMENT REPORT</w:t>
      </w:r>
    </w:p>
    <w:p w14:paraId="5AEAADD5" w14:textId="77777777" w:rsidR="00E97889" w:rsidRDefault="00E97889" w:rsidP="00E97889">
      <w:pPr>
        <w:spacing w:after="100" w:afterAutospacing="1" w:line="240" w:lineRule="auto"/>
        <w:jc w:val="center"/>
        <w:rPr>
          <w:noProof/>
          <w:sz w:val="72"/>
          <w:szCs w:val="72"/>
        </w:rPr>
      </w:pPr>
      <w:r w:rsidRPr="004308D8">
        <w:rPr>
          <w:noProof/>
          <w:sz w:val="72"/>
          <w:szCs w:val="72"/>
        </w:rPr>
        <w:t>CurricUNET Training</w:t>
      </w:r>
    </w:p>
    <w:p w14:paraId="781BBC43" w14:textId="77777777" w:rsidR="00E97889" w:rsidRPr="00985CE7" w:rsidRDefault="00E97889" w:rsidP="00E97889">
      <w:pPr>
        <w:spacing w:after="100" w:afterAutospacing="1" w:line="240" w:lineRule="auto"/>
        <w:jc w:val="center"/>
        <w:rPr>
          <w:noProof/>
          <w:sz w:val="48"/>
          <w:szCs w:val="48"/>
        </w:rPr>
      </w:pPr>
      <w:r>
        <w:rPr>
          <w:noProof/>
          <w:sz w:val="48"/>
          <w:szCs w:val="48"/>
        </w:rPr>
        <w:t xml:space="preserve">Revised </w:t>
      </w:r>
      <w:r w:rsidR="004D7B2F">
        <w:rPr>
          <w:noProof/>
          <w:sz w:val="48"/>
          <w:szCs w:val="48"/>
        </w:rPr>
        <w:t>January, 2019</w:t>
      </w:r>
    </w:p>
    <w:p w14:paraId="5B124828" w14:textId="77777777" w:rsidR="00E97889" w:rsidRPr="00985CE7" w:rsidRDefault="00E97889" w:rsidP="00E97889">
      <w:pPr>
        <w:spacing w:after="100" w:afterAutospacing="1" w:line="240" w:lineRule="auto"/>
        <w:jc w:val="center"/>
        <w:rPr>
          <w:noProof/>
          <w:sz w:val="48"/>
          <w:szCs w:val="48"/>
        </w:rPr>
      </w:pPr>
    </w:p>
    <w:p w14:paraId="6766FD12" w14:textId="77777777" w:rsidR="00C05BFC" w:rsidRDefault="00E97889" w:rsidP="00E97889">
      <w:r w:rsidRPr="00402843">
        <w:rPr>
          <w:noProof/>
        </w:rPr>
        <w:drawing>
          <wp:inline distT="0" distB="0" distL="0" distR="0" wp14:anchorId="2C27AE5E" wp14:editId="0959283D">
            <wp:extent cx="5532120" cy="4640580"/>
            <wp:effectExtent l="19050" t="19050" r="11430" b="2667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r="29286" b="1297"/>
                    <a:stretch>
                      <a:fillRect/>
                    </a:stretch>
                  </pic:blipFill>
                  <pic:spPr bwMode="auto">
                    <a:xfrm>
                      <a:off x="0" y="0"/>
                      <a:ext cx="5532120" cy="4640580"/>
                    </a:xfrm>
                    <a:prstGeom prst="rect">
                      <a:avLst/>
                    </a:prstGeom>
                    <a:noFill/>
                    <a:ln w="12700" cmpd="sng">
                      <a:solidFill>
                        <a:srgbClr val="000000"/>
                      </a:solidFill>
                      <a:miter lim="800000"/>
                      <a:headEnd/>
                      <a:tailEnd/>
                    </a:ln>
                    <a:effectLst/>
                  </pic:spPr>
                </pic:pic>
              </a:graphicData>
            </a:graphic>
          </wp:inline>
        </w:drawing>
      </w:r>
      <w:r>
        <w:rPr>
          <w:szCs w:val="24"/>
        </w:rPr>
        <w:br w:type="page"/>
      </w:r>
    </w:p>
    <w:p w14:paraId="750793DF" w14:textId="77777777" w:rsidR="00C05BFC" w:rsidRDefault="00C05BFC" w:rsidP="00DF0FB8">
      <w:r>
        <w:lastRenderedPageBreak/>
        <w:t xml:space="preserve">In </w:t>
      </w:r>
      <w:r w:rsidR="00B7710F">
        <w:t>CurricUNET,</w:t>
      </w:r>
      <w:r>
        <w:t xml:space="preserve"> select Assessment Reports</w:t>
      </w:r>
    </w:p>
    <w:p w14:paraId="3EC0C746" w14:textId="77777777" w:rsidR="00D3497D" w:rsidRDefault="00D3497D" w:rsidP="00DF0FB8">
      <w:r>
        <w:t>Screen appearance is much like “My Courses”</w:t>
      </w:r>
      <w:r w:rsidR="004D7B2F">
        <w:t xml:space="preserve">. Under </w:t>
      </w:r>
      <w:r w:rsidR="004D7B2F">
        <w:rPr>
          <w:b/>
        </w:rPr>
        <w:t xml:space="preserve">Assessment </w:t>
      </w:r>
      <w:r w:rsidR="004D7B2F" w:rsidRPr="004D7B2F">
        <w:rPr>
          <w:b/>
        </w:rPr>
        <w:t>Area</w:t>
      </w:r>
      <w:r w:rsidR="004D7B2F">
        <w:rPr>
          <w:b/>
        </w:rPr>
        <w:t xml:space="preserve">, </w:t>
      </w:r>
      <w:r w:rsidR="004D7B2F">
        <w:t>use the dropdown box to select your valid subject code.</w:t>
      </w:r>
    </w:p>
    <w:p w14:paraId="04A9AC9D" w14:textId="77777777" w:rsidR="00D914D5" w:rsidRDefault="004D7B2F" w:rsidP="00DF0FB8">
      <w:r>
        <w:rPr>
          <w:noProof/>
        </w:rPr>
        <w:drawing>
          <wp:inline distT="0" distB="0" distL="0" distR="0" wp14:anchorId="3C6968B4" wp14:editId="32E2923D">
            <wp:extent cx="5943600" cy="2899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99410"/>
                    </a:xfrm>
                    <a:prstGeom prst="rect">
                      <a:avLst/>
                    </a:prstGeom>
                  </pic:spPr>
                </pic:pic>
              </a:graphicData>
            </a:graphic>
          </wp:inline>
        </w:drawing>
      </w:r>
    </w:p>
    <w:p w14:paraId="7C4FB0E3" w14:textId="77777777" w:rsidR="00C7098B" w:rsidRDefault="00751F66" w:rsidP="00DF0FB8">
      <w:r>
        <w:t>To c</w:t>
      </w:r>
      <w:r w:rsidR="00D3497D">
        <w:t xml:space="preserve">reate a </w:t>
      </w:r>
      <w:r>
        <w:t>n</w:t>
      </w:r>
      <w:r w:rsidR="00D3497D">
        <w:t xml:space="preserve">ew </w:t>
      </w:r>
      <w:r>
        <w:t>a</w:t>
      </w:r>
      <w:r w:rsidR="00D3497D">
        <w:t xml:space="preserve">ssessment </w:t>
      </w:r>
      <w:r>
        <w:t>r</w:t>
      </w:r>
      <w:r w:rsidR="00D3497D">
        <w:t xml:space="preserve">eport, </w:t>
      </w:r>
      <w:r>
        <w:t xml:space="preserve">select </w:t>
      </w:r>
      <w:r w:rsidR="00D3497D">
        <w:t xml:space="preserve">the </w:t>
      </w:r>
      <w:r w:rsidR="008802EF" w:rsidRPr="004D7B2F">
        <w:rPr>
          <w:color w:val="FF0000"/>
          <w:u w:val="single"/>
        </w:rPr>
        <w:t xml:space="preserve">ACTIVE version of the </w:t>
      </w:r>
      <w:r w:rsidR="004D7B2F">
        <w:rPr>
          <w:u w:val="single"/>
        </w:rPr>
        <w:t>subject</w:t>
      </w:r>
      <w:r w:rsidR="00D3497D" w:rsidRPr="004D7B2F">
        <w:rPr>
          <w:u w:val="single"/>
        </w:rPr>
        <w:t xml:space="preserve"> and </w:t>
      </w:r>
      <w:r w:rsidR="00D3497D" w:rsidRPr="00C269FC">
        <w:rPr>
          <w:u w:val="single"/>
        </w:rPr>
        <w:t>course number</w:t>
      </w:r>
      <w:r w:rsidR="00D3497D">
        <w:t xml:space="preserve"> and click “SAVE”</w:t>
      </w:r>
    </w:p>
    <w:p w14:paraId="1841FAF7" w14:textId="77777777" w:rsidR="00C7098B" w:rsidRDefault="00C7098B" w:rsidP="00DF0FB8">
      <w:r>
        <w:rPr>
          <w:noProof/>
        </w:rPr>
        <w:drawing>
          <wp:inline distT="0" distB="0" distL="0" distR="0" wp14:anchorId="391107A0" wp14:editId="5D5E5A51">
            <wp:extent cx="5940380" cy="3670479"/>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22764"/>
                    <a:stretch/>
                  </pic:blipFill>
                  <pic:spPr bwMode="auto">
                    <a:xfrm>
                      <a:off x="0" y="0"/>
                      <a:ext cx="5943600" cy="3672469"/>
                    </a:xfrm>
                    <a:prstGeom prst="rect">
                      <a:avLst/>
                    </a:prstGeom>
                    <a:ln>
                      <a:noFill/>
                    </a:ln>
                    <a:extLst>
                      <a:ext uri="{53640926-AAD7-44D8-BBD7-CCE9431645EC}">
                        <a14:shadowObscured xmlns:a14="http://schemas.microsoft.com/office/drawing/2010/main"/>
                      </a:ext>
                    </a:extLst>
                  </pic:spPr>
                </pic:pic>
              </a:graphicData>
            </a:graphic>
          </wp:inline>
        </w:drawing>
      </w:r>
      <w:r w:rsidR="00D3497D">
        <w:br w:type="page"/>
      </w:r>
      <w:r w:rsidR="00C269FC">
        <w:lastRenderedPageBreak/>
        <w:t>You may a</w:t>
      </w:r>
      <w:r w:rsidR="00751F66">
        <w:t>dd co-contributors on main</w:t>
      </w:r>
      <w:r w:rsidR="00D3497D">
        <w:t xml:space="preserve"> </w:t>
      </w:r>
      <w:r w:rsidR="00751F66">
        <w:t>m</w:t>
      </w:r>
      <w:r w:rsidR="00D3497D">
        <w:t>enu</w:t>
      </w:r>
      <w:r w:rsidR="00BB37F2">
        <w:t xml:space="preserve"> so that multiple people can contribute to the report.</w:t>
      </w:r>
    </w:p>
    <w:p w14:paraId="36458B01" w14:textId="77777777" w:rsidR="00C7098B" w:rsidRDefault="00C269FC" w:rsidP="00DF0FB8">
      <w:r>
        <w:rPr>
          <w:noProof/>
        </w:rPr>
        <mc:AlternateContent>
          <mc:Choice Requires="wps">
            <w:drawing>
              <wp:anchor distT="0" distB="0" distL="114300" distR="114300" simplePos="0" relativeHeight="251668480" behindDoc="0" locked="0" layoutInCell="1" allowOverlap="1" wp14:anchorId="07BBC36D" wp14:editId="4944D296">
                <wp:simplePos x="0" y="0"/>
                <wp:positionH relativeFrom="column">
                  <wp:posOffset>5783580</wp:posOffset>
                </wp:positionH>
                <wp:positionV relativeFrom="paragraph">
                  <wp:posOffset>852805</wp:posOffset>
                </wp:positionV>
                <wp:extent cx="411480" cy="205740"/>
                <wp:effectExtent l="0" t="0" r="26670" b="22860"/>
                <wp:wrapNone/>
                <wp:docPr id="31" name="Left Arrow 31"/>
                <wp:cNvGraphicFramePr/>
                <a:graphic xmlns:a="http://schemas.openxmlformats.org/drawingml/2006/main">
                  <a:graphicData uri="http://schemas.microsoft.com/office/word/2010/wordprocessingShape">
                    <wps:wsp>
                      <wps:cNvSpPr/>
                      <wps:spPr>
                        <a:xfrm>
                          <a:off x="0" y="0"/>
                          <a:ext cx="411480" cy="20574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234C8A9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26" type="#_x0000_t66" style="position:absolute;margin-left:455.4pt;margin-top:67.15pt;width:32.4pt;height:1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" fillcolor="yellow" strokecolor="#243f60 [1604]" strokeweight="2pt"/>
            </w:pict>
          </mc:Fallback>
        </mc:AlternateContent>
      </w:r>
      <w:r w:rsidR="004D7B2F">
        <w:rPr>
          <w:noProof/>
        </w:rPr>
        <w:drawing>
          <wp:inline distT="0" distB="0" distL="0" distR="0" wp14:anchorId="704FA1DA" wp14:editId="3A010E79">
            <wp:extent cx="5943600" cy="3482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82340"/>
                    </a:xfrm>
                    <a:prstGeom prst="rect">
                      <a:avLst/>
                    </a:prstGeom>
                  </pic:spPr>
                </pic:pic>
              </a:graphicData>
            </a:graphic>
          </wp:inline>
        </w:drawing>
      </w:r>
    </w:p>
    <w:p w14:paraId="24F284D3" w14:textId="77777777" w:rsidR="00C269FC" w:rsidRDefault="00C269FC" w:rsidP="00DF0FB8"/>
    <w:p w14:paraId="06DE55DE" w14:textId="77777777" w:rsidR="00C269FC" w:rsidRDefault="00C269FC" w:rsidP="00DF0FB8">
      <w:r>
        <w:t xml:space="preserve">From this main menu, you will work to complete the assessment report.  </w:t>
      </w:r>
    </w:p>
    <w:p w14:paraId="1A90D681" w14:textId="77777777" w:rsidR="00C269FC" w:rsidRDefault="00C269FC" w:rsidP="00DF0FB8">
      <w:r>
        <w:t xml:space="preserve">Use the </w:t>
      </w:r>
      <w:r w:rsidRPr="00C269FC">
        <w:rPr>
          <w:b/>
        </w:rPr>
        <w:t>Assessment Report Checklist</w:t>
      </w:r>
      <w:r>
        <w:t xml:space="preserve"> in the </w:t>
      </w:r>
      <w:r w:rsidRPr="00C269FC">
        <w:rPr>
          <w:b/>
        </w:rPr>
        <w:t>right column</w:t>
      </w:r>
      <w:r>
        <w:t xml:space="preserve"> to navigate from screen to screen. To select a screen, click on the WORDS (not the check box).  </w:t>
      </w:r>
    </w:p>
    <w:p w14:paraId="4181D6D3" w14:textId="77777777" w:rsidR="00C269FC" w:rsidRDefault="00C269FC" w:rsidP="00DF0FB8">
      <w:r>
        <w:t xml:space="preserve">Use the </w:t>
      </w:r>
      <w:r w:rsidRPr="00BB37F2">
        <w:rPr>
          <w:b/>
        </w:rPr>
        <w:t>information in the left column</w:t>
      </w:r>
      <w:r>
        <w:t xml:space="preserve"> to determine what needs to be “finished” prior to submitting the assessment report.  As the forms are “finished”, a check mark will appear in the right column next to the screen name and the screen name will drop off the screen listing in the left column.</w:t>
      </w:r>
    </w:p>
    <w:p w14:paraId="2D1B2CD4" w14:textId="77777777" w:rsidR="00C269FC" w:rsidRDefault="00C269FC" w:rsidP="00DF0FB8">
      <w:r>
        <w:t>Complete the forms one at a time.</w:t>
      </w:r>
    </w:p>
    <w:p w14:paraId="06938222" w14:textId="77777777" w:rsidR="00C269FC" w:rsidRDefault="00C269FC">
      <w:r>
        <w:br w:type="page"/>
      </w:r>
    </w:p>
    <w:p w14:paraId="63F3FFE8" w14:textId="77777777" w:rsidR="004D7B2F" w:rsidRDefault="004D7B2F" w:rsidP="00DF0FB8">
      <w:r>
        <w:lastRenderedPageBreak/>
        <w:t xml:space="preserve">Select </w:t>
      </w:r>
      <w:r>
        <w:rPr>
          <w:b/>
        </w:rPr>
        <w:t>Previous Assessment Reports</w:t>
      </w:r>
      <w:r>
        <w:t xml:space="preserve"> from the Assessment Report Checklist.</w:t>
      </w:r>
    </w:p>
    <w:p w14:paraId="22AD51E8" w14:textId="77777777" w:rsidR="004D7B2F" w:rsidRDefault="004D7B2F" w:rsidP="00DF0FB8">
      <w:r>
        <w:rPr>
          <w:noProof/>
        </w:rPr>
        <mc:AlternateContent>
          <mc:Choice Requires="wps">
            <w:drawing>
              <wp:anchor distT="0" distB="0" distL="114300" distR="114300" simplePos="0" relativeHeight="251667456" behindDoc="0" locked="0" layoutInCell="1" allowOverlap="1" wp14:anchorId="55950F8C" wp14:editId="528254A9">
                <wp:simplePos x="0" y="0"/>
                <wp:positionH relativeFrom="column">
                  <wp:posOffset>5715000</wp:posOffset>
                </wp:positionH>
                <wp:positionV relativeFrom="paragraph">
                  <wp:posOffset>816610</wp:posOffset>
                </wp:positionV>
                <wp:extent cx="624840" cy="182880"/>
                <wp:effectExtent l="0" t="0" r="22860" b="26670"/>
                <wp:wrapNone/>
                <wp:docPr id="30" name="Left Arrow 30"/>
                <wp:cNvGraphicFramePr/>
                <a:graphic xmlns:a="http://schemas.openxmlformats.org/drawingml/2006/main">
                  <a:graphicData uri="http://schemas.microsoft.com/office/word/2010/wordprocessingShape">
                    <wps:wsp>
                      <wps:cNvSpPr/>
                      <wps:spPr>
                        <a:xfrm>
                          <a:off x="0" y="0"/>
                          <a:ext cx="624840" cy="18288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42E10AF" id="Left Arrow 30" o:spid="_x0000_s1026" type="#_x0000_t66" style="position:absolute;margin-left:450pt;margin-top:64.3pt;width:49.2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" adj="3161" fillcolor="yellow" strokecolor="#243f60 [1604]" strokeweight="2pt"/>
            </w:pict>
          </mc:Fallback>
        </mc:AlternateContent>
      </w:r>
      <w:r>
        <w:rPr>
          <w:noProof/>
        </w:rPr>
        <w:drawing>
          <wp:inline distT="0" distB="0" distL="0" distR="0" wp14:anchorId="6CF6B953" wp14:editId="50308E80">
            <wp:extent cx="5943600" cy="3830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30320"/>
                    </a:xfrm>
                    <a:prstGeom prst="rect">
                      <a:avLst/>
                    </a:prstGeom>
                  </pic:spPr>
                </pic:pic>
              </a:graphicData>
            </a:graphic>
          </wp:inline>
        </w:drawing>
      </w:r>
      <w:r>
        <w:rPr>
          <w:noProof/>
        </w:rPr>
        <w:drawing>
          <wp:inline distT="0" distB="0" distL="0" distR="0" wp14:anchorId="71D7AD52" wp14:editId="7A212769">
            <wp:extent cx="5943600" cy="2465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65705"/>
                    </a:xfrm>
                    <a:prstGeom prst="rect">
                      <a:avLst/>
                    </a:prstGeom>
                  </pic:spPr>
                </pic:pic>
              </a:graphicData>
            </a:graphic>
          </wp:inline>
        </w:drawing>
      </w:r>
    </w:p>
    <w:p w14:paraId="6E2BF6F6" w14:textId="77777777" w:rsidR="004D7B2F" w:rsidRPr="00C269FC" w:rsidRDefault="00C269FC" w:rsidP="00DF0FB8">
      <w:pPr>
        <w:rPr>
          <w:i/>
        </w:rPr>
      </w:pPr>
      <w:r>
        <w:t xml:space="preserve">Select the radial button, either Yes or NO in response to the question: </w:t>
      </w:r>
      <w:r w:rsidRPr="00C269FC">
        <w:rPr>
          <w:b/>
          <w:i/>
        </w:rPr>
        <w:t>Was this course previously assessed and if so, when?</w:t>
      </w:r>
    </w:p>
    <w:p w14:paraId="27AE38B9" w14:textId="77777777" w:rsidR="004D7B2F" w:rsidRDefault="00C269FC" w:rsidP="00DF0FB8">
      <w:r>
        <w:t>If it has not been assessed, select “No” and click “Finish”. If it has been assessed, click “Yes” and input responses for the three questions listed below.</w:t>
      </w:r>
    </w:p>
    <w:p w14:paraId="61C2E6B3" w14:textId="77777777" w:rsidR="00C269FC" w:rsidRDefault="00C269FC" w:rsidP="00DF0FB8"/>
    <w:p w14:paraId="0D194489" w14:textId="77777777" w:rsidR="00C269FC" w:rsidRPr="00C269FC" w:rsidRDefault="00C269FC" w:rsidP="00DF0FB8">
      <w:pPr>
        <w:rPr>
          <w:b/>
        </w:rPr>
      </w:pPr>
      <w:r>
        <w:rPr>
          <w:b/>
        </w:rPr>
        <w:lastRenderedPageBreak/>
        <w:t xml:space="preserve">Select </w:t>
      </w:r>
      <w:r w:rsidRPr="00C269FC">
        <w:rPr>
          <w:b/>
        </w:rPr>
        <w:t>Assessment</w:t>
      </w:r>
      <w:r>
        <w:rPr>
          <w:b/>
        </w:rPr>
        <w:t xml:space="preserve"> Tool Data &amp; Results by Outcome.</w:t>
      </w:r>
    </w:p>
    <w:p w14:paraId="1D66F7A4" w14:textId="77777777" w:rsidR="00C7098B" w:rsidRDefault="00D3497D" w:rsidP="00DF0FB8">
      <w:r>
        <w:t>Complete one form for each</w:t>
      </w:r>
      <w:r w:rsidR="00751F66">
        <w:t xml:space="preserve"> combination of </w:t>
      </w:r>
      <w:r>
        <w:t>outcome and tool</w:t>
      </w:r>
      <w:r w:rsidR="00751F66">
        <w:t>. For example, if outcome #1 has two tools, you will create this screen twice, once for outcome #1 with the first tool and once for outcome #1 with the second tool. See the example below:</w:t>
      </w:r>
    </w:p>
    <w:p w14:paraId="12370714" w14:textId="77777777" w:rsidR="00C7098B" w:rsidRDefault="00C7098B" w:rsidP="00DF0FB8">
      <w:r>
        <w:rPr>
          <w:noProof/>
        </w:rPr>
        <w:drawing>
          <wp:inline distT="0" distB="0" distL="0" distR="0" wp14:anchorId="64F1D477" wp14:editId="2C70B3AC">
            <wp:extent cx="5940380" cy="332274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30082"/>
                    <a:stretch/>
                  </pic:blipFill>
                  <pic:spPr bwMode="auto">
                    <a:xfrm>
                      <a:off x="0" y="0"/>
                      <a:ext cx="5943600" cy="3324550"/>
                    </a:xfrm>
                    <a:prstGeom prst="rect">
                      <a:avLst/>
                    </a:prstGeom>
                    <a:ln>
                      <a:noFill/>
                    </a:ln>
                    <a:extLst>
                      <a:ext uri="{53640926-AAD7-44D8-BBD7-CCE9431645EC}">
                        <a14:shadowObscured xmlns:a14="http://schemas.microsoft.com/office/drawing/2010/main"/>
                      </a:ext>
                    </a:extLst>
                  </pic:spPr>
                </pic:pic>
              </a:graphicData>
            </a:graphic>
          </wp:inline>
        </w:drawing>
      </w:r>
    </w:p>
    <w:p w14:paraId="64173C17" w14:textId="77777777" w:rsidR="00BB37F2" w:rsidRDefault="00BB37F2">
      <w:r>
        <w:t xml:space="preserve">Once you click “save” or “complete” the data will roll up into the summary section in preparation for you working on the next outcome/tool combination.  To update the information, click on the </w:t>
      </w:r>
      <w:r>
        <w:rPr>
          <w:noProof/>
        </w:rPr>
        <w:drawing>
          <wp:inline distT="0" distB="0" distL="0" distR="0" wp14:anchorId="7AA98A2C" wp14:editId="5526BF22">
            <wp:extent cx="152400" cy="152400"/>
            <wp:effectExtent l="0" t="0" r="0" b="0"/>
            <wp:docPr id="64" name="Picture 64"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Edit icon.</w:t>
      </w:r>
    </w:p>
    <w:p w14:paraId="6A69368A" w14:textId="77777777" w:rsidR="00BB37F2" w:rsidRDefault="00BB37F2">
      <w:r>
        <w:t xml:space="preserve">Other icons that may be useful are </w:t>
      </w:r>
      <w:r>
        <w:rPr>
          <w:noProof/>
          <w:color w:val="0000FF"/>
        </w:rPr>
        <w:drawing>
          <wp:inline distT="0" distB="0" distL="0" distR="0" wp14:anchorId="4A7F4CA6" wp14:editId="10AC5938">
            <wp:extent cx="152400" cy="152400"/>
            <wp:effectExtent l="0" t="0" r="0" b="0"/>
            <wp:docPr id="68" name="Picture 68" descr="Edi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a:hlinkClick r:id="rId1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color w:val="0000FF"/>
        </w:rPr>
        <w:drawing>
          <wp:inline distT="0" distB="0" distL="0" distR="0" wp14:anchorId="3EE775D0" wp14:editId="509F7671">
            <wp:extent cx="106680" cy="152400"/>
            <wp:effectExtent l="0" t="0" r="7620" b="0"/>
            <wp:docPr id="67" name="Picture 67" descr="Dele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et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Pr>
          <w:noProof/>
          <w:color w:val="0000FF"/>
        </w:rPr>
        <w:drawing>
          <wp:inline distT="0" distB="0" distL="0" distR="0" wp14:anchorId="108FAAA4" wp14:editId="72920408">
            <wp:extent cx="152400" cy="144780"/>
            <wp:effectExtent l="0" t="0" r="0" b="7620"/>
            <wp:docPr id="66" name="Picture 66" descr="Cop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Pr>
          <w:noProof/>
        </w:rPr>
        <w:drawing>
          <wp:inline distT="0" distB="0" distL="0" distR="0" wp14:anchorId="66B1986C" wp14:editId="46314844">
            <wp:extent cx="152400" cy="152400"/>
            <wp:effectExtent l="0" t="0" r="0" b="0"/>
            <wp:docPr id="65" name="Picture 65" descr="https://www.curricunet.com/images/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urricunet.com/images/han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15E3375" w14:textId="77777777" w:rsidR="00BB37F2" w:rsidRDefault="00E40F3F">
      <w:hyperlink r:id="rId21" w:history="1">
        <w:r w:rsidR="00955E35">
          <w:rPr>
            <w:noProof/>
            <w:color w:val="0000FF"/>
          </w:rPr>
          <w:pict w14:anchorId="6BAE3B28">
            <v:shape id="Picture 69" o:spid="_x0000_i1026" type="#_x0000_t75" alt="Delete" href="https://www.curricunet.com/washtenaw/build/outcomes/edit/results_new.cfm?cut=1384" style="width:8.15pt;height:11.9pt;visibility:visible;mso-wrap-style:square" o:button="t">
              <v:imagedata r:id="rId22" o:title="Delete"/>
            </v:shape>
          </w:pict>
        </w:r>
      </w:hyperlink>
      <w:r w:rsidR="00BB37F2">
        <w:t>Delete allow you to delete the outcome/tool combination</w:t>
      </w:r>
    </w:p>
    <w:p w14:paraId="75E8FBD9" w14:textId="77777777" w:rsidR="00BB37F2" w:rsidRDefault="00BB37F2" w:rsidP="00BB37F2">
      <w:pPr>
        <w:pStyle w:val="ListParagraph"/>
        <w:numPr>
          <w:ilvl w:val="0"/>
          <w:numId w:val="3"/>
        </w:numPr>
        <w:tabs>
          <w:tab w:val="clear" w:pos="720"/>
          <w:tab w:val="left" w:pos="270"/>
        </w:tabs>
        <w:ind w:left="0" w:firstLine="0"/>
      </w:pPr>
      <w:r>
        <w:t>Drag and Drop Reordering allows you to move the order of the outcome/tool combination</w:t>
      </w:r>
    </w:p>
    <w:p w14:paraId="0612A6B3" w14:textId="77777777" w:rsidR="00BB37F2" w:rsidRDefault="00BB37F2" w:rsidP="00BB37F2">
      <w:pPr>
        <w:pStyle w:val="ListParagraph"/>
        <w:tabs>
          <w:tab w:val="left" w:pos="270"/>
        </w:tabs>
        <w:ind w:left="0"/>
      </w:pPr>
    </w:p>
    <w:p w14:paraId="1491E60A" w14:textId="77777777" w:rsidR="00BB37F2" w:rsidRDefault="00BB37F2" w:rsidP="00BB37F2">
      <w:pPr>
        <w:pStyle w:val="ListParagraph"/>
        <w:ind w:left="90"/>
      </w:pPr>
      <w:r>
        <w:rPr>
          <w:noProof/>
          <w:color w:val="0000FF"/>
        </w:rPr>
        <w:drawing>
          <wp:inline distT="0" distB="0" distL="0" distR="0" wp14:anchorId="1620614C" wp14:editId="73416C82">
            <wp:extent cx="152400" cy="144780"/>
            <wp:effectExtent l="0" t="0" r="0" b="7620"/>
            <wp:docPr id="71" name="Picture 71" descr="Cop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t xml:space="preserve"> Copy allows you to copy the text of one outcome/tool combination to another.  If the assessment information is similar, you can copy the text and edit as a way to speed up the process.</w:t>
      </w:r>
      <w:r w:rsidR="00D3497D">
        <w:br w:type="page"/>
      </w:r>
    </w:p>
    <w:p w14:paraId="3C32CC46" w14:textId="77777777" w:rsidR="00C7098B" w:rsidRPr="000438C9" w:rsidRDefault="000438C9" w:rsidP="00DF0FB8">
      <w:r>
        <w:lastRenderedPageBreak/>
        <w:t xml:space="preserve">On the </w:t>
      </w:r>
      <w:r>
        <w:rPr>
          <w:b/>
        </w:rPr>
        <w:t xml:space="preserve">Assessment Tool Data &amp; Results by </w:t>
      </w:r>
      <w:r w:rsidR="00B7710F">
        <w:rPr>
          <w:b/>
        </w:rPr>
        <w:t>Outcome,</w:t>
      </w:r>
      <w:r>
        <w:t xml:space="preserve"> select the outcome and tool combination you want to update.</w:t>
      </w:r>
    </w:p>
    <w:p w14:paraId="03D36D94" w14:textId="77777777" w:rsidR="00C7098B" w:rsidRDefault="00751F66" w:rsidP="00DF0FB8">
      <w:r>
        <w:rPr>
          <w:noProof/>
        </w:rPr>
        <w:drawing>
          <wp:inline distT="0" distB="0" distL="0" distR="0" wp14:anchorId="2FECB781" wp14:editId="2748A881">
            <wp:extent cx="5943600" cy="475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754880"/>
                    </a:xfrm>
                    <a:prstGeom prst="rect">
                      <a:avLst/>
                    </a:prstGeom>
                  </pic:spPr>
                </pic:pic>
              </a:graphicData>
            </a:graphic>
          </wp:inline>
        </w:drawing>
      </w:r>
    </w:p>
    <w:p w14:paraId="611F7991" w14:textId="77777777" w:rsidR="000438C9" w:rsidRDefault="000438C9" w:rsidP="00DF0FB8"/>
    <w:p w14:paraId="0F878F5D" w14:textId="77777777" w:rsidR="00C7098B" w:rsidRDefault="00751F66" w:rsidP="00DF0FB8">
      <w:r>
        <w:t xml:space="preserve">Once selected, the </w:t>
      </w:r>
      <w:r w:rsidRPr="000438C9">
        <w:rPr>
          <w:b/>
        </w:rPr>
        <w:t>Student Learning Outcome</w:t>
      </w:r>
      <w:r>
        <w:t xml:space="preserve"> and the </w:t>
      </w:r>
      <w:r w:rsidR="000438C9">
        <w:rPr>
          <w:b/>
        </w:rPr>
        <w:t>A</w:t>
      </w:r>
      <w:r w:rsidRPr="000438C9">
        <w:rPr>
          <w:b/>
        </w:rPr>
        <w:t xml:space="preserve">ssessment </w:t>
      </w:r>
      <w:r w:rsidR="000438C9">
        <w:rPr>
          <w:b/>
        </w:rPr>
        <w:t>P</w:t>
      </w:r>
      <w:r w:rsidRPr="000438C9">
        <w:rPr>
          <w:b/>
        </w:rPr>
        <w:t>lan</w:t>
      </w:r>
      <w:r>
        <w:t xml:space="preserve">, recorded on the master syllabus will appear. </w:t>
      </w:r>
      <w:r w:rsidR="000438C9">
        <w:t xml:space="preserve">You may not edit these fields.  </w:t>
      </w:r>
      <w:r w:rsidR="00B7710F">
        <w:t>Make c</w:t>
      </w:r>
      <w:r w:rsidR="000438C9">
        <w:t>orrections to the information when you update the master syllabus.</w:t>
      </w:r>
    </w:p>
    <w:p w14:paraId="5E939489" w14:textId="77777777" w:rsidR="003E31E3" w:rsidRDefault="003E31E3">
      <w:r>
        <w:br w:type="page"/>
      </w:r>
    </w:p>
    <w:p w14:paraId="5EB63CFC" w14:textId="77777777" w:rsidR="003E31E3" w:rsidRDefault="007509BF" w:rsidP="00DF0FB8">
      <w:r>
        <w:rPr>
          <w:noProof/>
        </w:rPr>
        <w:lastRenderedPageBreak/>
        <mc:AlternateContent>
          <mc:Choice Requires="wps">
            <w:drawing>
              <wp:anchor distT="0" distB="0" distL="114300" distR="114300" simplePos="0" relativeHeight="251660288" behindDoc="0" locked="0" layoutInCell="1" allowOverlap="1" wp14:anchorId="29753222" wp14:editId="101110F4">
                <wp:simplePos x="0" y="0"/>
                <wp:positionH relativeFrom="column">
                  <wp:posOffset>3900805</wp:posOffset>
                </wp:positionH>
                <wp:positionV relativeFrom="paragraph">
                  <wp:posOffset>43180</wp:posOffset>
                </wp:positionV>
                <wp:extent cx="45719" cy="96253"/>
                <wp:effectExtent l="0" t="0" r="12065" b="18415"/>
                <wp:wrapNone/>
                <wp:docPr id="21" name="Left Brace 21"/>
                <wp:cNvGraphicFramePr/>
                <a:graphic xmlns:a="http://schemas.openxmlformats.org/drawingml/2006/main">
                  <a:graphicData uri="http://schemas.microsoft.com/office/word/2010/wordprocessingShape">
                    <wps:wsp>
                      <wps:cNvSpPr/>
                      <wps:spPr>
                        <a:xfrm>
                          <a:off x="0" y="0"/>
                          <a:ext cx="45719" cy="96253"/>
                        </a:xfrm>
                        <a:prstGeom prst="leftBrace">
                          <a:avLst/>
                        </a:prstGeom>
                      </wps:spPr>
                      <wps:style>
                        <a:lnRef idx="1">
                          <a:schemeClr val="accent1"/>
                        </a:lnRef>
                        <a:fillRef idx="0">
                          <a:schemeClr val="accent1"/>
                        </a:fillRef>
                        <a:effectRef idx="0">
                          <a:schemeClr val="accent1"/>
                        </a:effectRef>
                        <a:fontRef idx="minor">
                          <a:schemeClr val="tx1"/>
                        </a:fontRef>
                      </wps:style>
                      <wps:txbx>
                        <w:txbxContent>
                          <w:p w14:paraId="2AF65D68" w14:textId="77777777" w:rsidR="007509BF" w:rsidRDefault="007509BF" w:rsidP="007509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307.15pt;margin-top:3.4pt;width:3.6pt;height:7.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" adj="855" strokecolor="#4579b8 [3044]">
                <v:textbox>
                  <w:txbxContent>
                    <w:p w:rsidR="007509BF" w:rsidRDefault="007509BF" w:rsidP="007509BF">
                      <w:pPr>
                        <w:jc w:val="center"/>
                      </w:pPr>
                    </w:p>
                  </w:txbxContent>
                </v:textbox>
              </v:shape>
            </w:pict>
          </mc:Fallback>
        </mc:AlternateContent>
      </w:r>
      <w:r w:rsidR="003E31E3">
        <w:t xml:space="preserve">Data that comes from </w:t>
      </w:r>
      <w:r>
        <w:t xml:space="preserve">CurricUNET is identified below with the  </w:t>
      </w:r>
      <w:r w:rsidR="003E31E3">
        <w:t xml:space="preserve"> </w:t>
      </w:r>
      <w:r>
        <w:t>. You cannot update this text.</w:t>
      </w:r>
    </w:p>
    <w:p w14:paraId="104E7AFF" w14:textId="77777777" w:rsidR="00C7098B" w:rsidRDefault="000438C9" w:rsidP="00DF0FB8">
      <w:r>
        <w:rPr>
          <w:noProof/>
        </w:rPr>
        <mc:AlternateContent>
          <mc:Choice Requires="wps">
            <w:drawing>
              <wp:anchor distT="0" distB="0" distL="114300" distR="114300" simplePos="0" relativeHeight="251669504" behindDoc="0" locked="0" layoutInCell="1" allowOverlap="1" wp14:anchorId="79C428DE" wp14:editId="7560D0BE">
                <wp:simplePos x="0" y="0"/>
                <wp:positionH relativeFrom="column">
                  <wp:posOffset>4152900</wp:posOffset>
                </wp:positionH>
                <wp:positionV relativeFrom="paragraph">
                  <wp:posOffset>2285365</wp:posOffset>
                </wp:positionV>
                <wp:extent cx="974090" cy="312420"/>
                <wp:effectExtent l="0" t="0" r="16510" b="11430"/>
                <wp:wrapNone/>
                <wp:docPr id="72" name="Left Arrow 72"/>
                <wp:cNvGraphicFramePr/>
                <a:graphic xmlns:a="http://schemas.openxmlformats.org/drawingml/2006/main">
                  <a:graphicData uri="http://schemas.microsoft.com/office/word/2010/wordprocessingShape">
                    <wps:wsp>
                      <wps:cNvSpPr/>
                      <wps:spPr>
                        <a:xfrm>
                          <a:off x="0" y="0"/>
                          <a:ext cx="974090" cy="31242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5E8AE8E1" id="Left Arrow 72" o:spid="_x0000_s1026" type="#_x0000_t66" style="position:absolute;margin-left:327pt;margin-top:179.95pt;width:76.7pt;height:24.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" adj="3464" fillcolor="yellow" strokecolor="#243f60 [1604]" strokeweight="2pt"/>
            </w:pict>
          </mc:Fallback>
        </mc:AlternateContent>
      </w:r>
      <w:r w:rsidR="00A5637D">
        <w:rPr>
          <w:noProof/>
        </w:rPr>
        <mc:AlternateContent>
          <mc:Choice Requires="wps">
            <w:drawing>
              <wp:anchor distT="0" distB="0" distL="114300" distR="114300" simplePos="0" relativeHeight="251664384" behindDoc="0" locked="0" layoutInCell="1" allowOverlap="1" wp14:anchorId="1E351238" wp14:editId="7508B84C">
                <wp:simplePos x="0" y="0"/>
                <wp:positionH relativeFrom="column">
                  <wp:posOffset>2563820</wp:posOffset>
                </wp:positionH>
                <wp:positionV relativeFrom="paragraph">
                  <wp:posOffset>4191204</wp:posOffset>
                </wp:positionV>
                <wp:extent cx="2510790" cy="323215"/>
                <wp:effectExtent l="190500" t="76200" r="22860" b="38735"/>
                <wp:wrapNone/>
                <wp:docPr id="26" name="Oval Callout 26"/>
                <wp:cNvGraphicFramePr/>
                <a:graphic xmlns:a="http://schemas.openxmlformats.org/drawingml/2006/main">
                  <a:graphicData uri="http://schemas.microsoft.com/office/word/2010/wordprocessingShape">
                    <wps:wsp>
                      <wps:cNvSpPr/>
                      <wps:spPr>
                        <a:xfrm>
                          <a:off x="0" y="0"/>
                          <a:ext cx="2510790" cy="323215"/>
                        </a:xfrm>
                        <a:prstGeom prst="wedgeEllipseCallout">
                          <a:avLst>
                            <a:gd name="adj1" fmla="val -57529"/>
                            <a:gd name="adj2" fmla="val -68135"/>
                          </a:avLst>
                        </a:prstGeom>
                      </wps:spPr>
                      <wps:style>
                        <a:lnRef idx="2">
                          <a:schemeClr val="dk1"/>
                        </a:lnRef>
                        <a:fillRef idx="1">
                          <a:schemeClr val="lt1"/>
                        </a:fillRef>
                        <a:effectRef idx="0">
                          <a:schemeClr val="dk1"/>
                        </a:effectRef>
                        <a:fontRef idx="minor">
                          <a:schemeClr val="dk1"/>
                        </a:fontRef>
                      </wps:style>
                      <wps:txbx>
                        <w:txbxContent>
                          <w:p w14:paraId="2AE061E8" w14:textId="77777777" w:rsidR="00A5637D" w:rsidRPr="00A5637D" w:rsidRDefault="00A5637D" w:rsidP="00A5637D">
                            <w:pPr>
                              <w:jc w:val="center"/>
                              <w:rPr>
                                <w:sz w:val="16"/>
                                <w:szCs w:val="16"/>
                              </w:rPr>
                            </w:pPr>
                            <w:r>
                              <w:rPr>
                                <w:sz w:val="16"/>
                                <w:szCs w:val="16"/>
                              </w:rPr>
                              <w:t>Input the number of students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27" type="#_x0000_t63" style="position:absolute;margin-left:201.9pt;margin-top:330pt;width:197.7pt;height:2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" adj="-1626,-3917" fillcolor="white [3201]" strokecolor="black [3200]" strokeweight="2pt">
                <v:textbox>
                  <w:txbxContent>
                    <w:p w:rsidR="00A5637D" w:rsidRPr="00A5637D" w:rsidRDefault="00A5637D" w:rsidP="00A5637D">
                      <w:pPr>
                        <w:jc w:val="center"/>
                        <w:rPr>
                          <w:sz w:val="16"/>
                          <w:szCs w:val="16"/>
                        </w:rPr>
                      </w:pPr>
                      <w:r>
                        <w:rPr>
                          <w:sz w:val="16"/>
                          <w:szCs w:val="16"/>
                        </w:rPr>
                        <w:t>Input the number of students assessed</w:t>
                      </w:r>
                    </w:p>
                  </w:txbxContent>
                </v:textbox>
              </v:shape>
            </w:pict>
          </mc:Fallback>
        </mc:AlternateContent>
      </w:r>
      <w:r w:rsidR="00A5637D">
        <w:rPr>
          <w:noProof/>
        </w:rPr>
        <mc:AlternateContent>
          <mc:Choice Requires="wps">
            <w:drawing>
              <wp:anchor distT="0" distB="0" distL="114300" distR="114300" simplePos="0" relativeHeight="251661312" behindDoc="0" locked="0" layoutInCell="1" allowOverlap="1" wp14:anchorId="6A932029" wp14:editId="2945BC1B">
                <wp:simplePos x="0" y="0"/>
                <wp:positionH relativeFrom="column">
                  <wp:posOffset>2664448</wp:posOffset>
                </wp:positionH>
                <wp:positionV relativeFrom="paragraph">
                  <wp:posOffset>3307429</wp:posOffset>
                </wp:positionV>
                <wp:extent cx="1487170" cy="502920"/>
                <wp:effectExtent l="571500" t="0" r="17780" b="11430"/>
                <wp:wrapNone/>
                <wp:docPr id="22" name="Oval Callout 22"/>
                <wp:cNvGraphicFramePr/>
                <a:graphic xmlns:a="http://schemas.openxmlformats.org/drawingml/2006/main">
                  <a:graphicData uri="http://schemas.microsoft.com/office/word/2010/wordprocessingShape">
                    <wps:wsp>
                      <wps:cNvSpPr/>
                      <wps:spPr>
                        <a:xfrm>
                          <a:off x="0" y="0"/>
                          <a:ext cx="1487170" cy="502920"/>
                        </a:xfrm>
                        <a:prstGeom prst="wedgeEllipseCallout">
                          <a:avLst>
                            <a:gd name="adj1" fmla="val -87877"/>
                            <a:gd name="adj2" fmla="val 19255"/>
                          </a:avLst>
                        </a:prstGeom>
                      </wps:spPr>
                      <wps:style>
                        <a:lnRef idx="2">
                          <a:schemeClr val="dk1"/>
                        </a:lnRef>
                        <a:fillRef idx="1">
                          <a:schemeClr val="lt1"/>
                        </a:fillRef>
                        <a:effectRef idx="0">
                          <a:schemeClr val="dk1"/>
                        </a:effectRef>
                        <a:fontRef idx="minor">
                          <a:schemeClr val="dk1"/>
                        </a:fontRef>
                      </wps:style>
                      <wps:txbx>
                        <w:txbxContent>
                          <w:p w14:paraId="39793587" w14:textId="77777777" w:rsidR="007509BF" w:rsidRPr="007A7C37" w:rsidRDefault="007509BF" w:rsidP="00A5637D">
                            <w:pPr>
                              <w:jc w:val="center"/>
                              <w:rPr>
                                <w:sz w:val="16"/>
                                <w:szCs w:val="16"/>
                              </w:rPr>
                            </w:pPr>
                            <w:r w:rsidRPr="007A7C37">
                              <w:rPr>
                                <w:sz w:val="16"/>
                                <w:szCs w:val="16"/>
                              </w:rPr>
                              <w:t xml:space="preserve">Select all </w:t>
                            </w:r>
                            <w:r w:rsidR="007A7C37">
                              <w:rPr>
                                <w:sz w:val="16"/>
                                <w:szCs w:val="16"/>
                              </w:rPr>
                              <w:t>se</w:t>
                            </w:r>
                            <w:r w:rsidRPr="007A7C37">
                              <w:rPr>
                                <w:sz w:val="16"/>
                                <w:szCs w:val="16"/>
                              </w:rPr>
                              <w:t>mesters</w:t>
                            </w:r>
                            <w:r w:rsidR="007A7C37">
                              <w:rPr>
                                <w:sz w:val="16"/>
                                <w:szCs w:val="16"/>
                              </w:rPr>
                              <w:t xml:space="preserve">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16D02F9" id="Oval Callout 22" o:spid="_x0000_s1028" type="#_x0000_t63" style="position:absolute;margin-left:209.8pt;margin-top:260.45pt;width:117.1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" adj="-8181,14959" fillcolor="white [3201]" strokecolor="black [3200]" strokeweight="2pt">
                <v:textbox>
                  <w:txbxContent>
                    <w:p w:rsidR="007509BF" w:rsidRPr="007A7C37" w:rsidRDefault="007509BF" w:rsidP="00A5637D">
                      <w:pPr>
                        <w:jc w:val="center"/>
                        <w:rPr>
                          <w:sz w:val="16"/>
                          <w:szCs w:val="16"/>
                        </w:rPr>
                      </w:pPr>
                      <w:r w:rsidRPr="007A7C37">
                        <w:rPr>
                          <w:sz w:val="16"/>
                          <w:szCs w:val="16"/>
                        </w:rPr>
                        <w:t xml:space="preserve">Select all </w:t>
                      </w:r>
                      <w:r w:rsidR="007A7C37">
                        <w:rPr>
                          <w:sz w:val="16"/>
                          <w:szCs w:val="16"/>
                        </w:rPr>
                        <w:t>se</w:t>
                      </w:r>
                      <w:r w:rsidRPr="007A7C37">
                        <w:rPr>
                          <w:sz w:val="16"/>
                          <w:szCs w:val="16"/>
                        </w:rPr>
                        <w:t>mesters</w:t>
                      </w:r>
                      <w:r w:rsidR="007A7C37">
                        <w:rPr>
                          <w:sz w:val="16"/>
                          <w:szCs w:val="16"/>
                        </w:rPr>
                        <w:t xml:space="preserve"> assessed</w:t>
                      </w:r>
                    </w:p>
                  </w:txbxContent>
                </v:textbox>
              </v:shape>
            </w:pict>
          </mc:Fallback>
        </mc:AlternateContent>
      </w:r>
      <w:r w:rsidR="007A7C37">
        <w:rPr>
          <w:noProof/>
        </w:rPr>
        <mc:AlternateContent>
          <mc:Choice Requires="wps">
            <w:drawing>
              <wp:anchor distT="0" distB="0" distL="114300" distR="114300" simplePos="0" relativeHeight="251663360" behindDoc="0" locked="0" layoutInCell="1" allowOverlap="1" wp14:anchorId="734E3145" wp14:editId="19C51FA0">
                <wp:simplePos x="0" y="0"/>
                <wp:positionH relativeFrom="column">
                  <wp:posOffset>4383870</wp:posOffset>
                </wp:positionH>
                <wp:positionV relativeFrom="paragraph">
                  <wp:posOffset>3469309</wp:posOffset>
                </wp:positionV>
                <wp:extent cx="1618615" cy="516255"/>
                <wp:effectExtent l="476250" t="19050" r="38735" b="17145"/>
                <wp:wrapNone/>
                <wp:docPr id="25" name="Oval Callout 25"/>
                <wp:cNvGraphicFramePr/>
                <a:graphic xmlns:a="http://schemas.openxmlformats.org/drawingml/2006/main">
                  <a:graphicData uri="http://schemas.microsoft.com/office/word/2010/wordprocessingShape">
                    <wps:wsp>
                      <wps:cNvSpPr/>
                      <wps:spPr>
                        <a:xfrm>
                          <a:off x="0" y="0"/>
                          <a:ext cx="1618615" cy="516255"/>
                        </a:xfrm>
                        <a:prstGeom prst="wedgeEllipseCallout">
                          <a:avLst>
                            <a:gd name="adj1" fmla="val -79263"/>
                            <a:gd name="adj2" fmla="val 48964"/>
                          </a:avLst>
                        </a:prstGeom>
                      </wps:spPr>
                      <wps:style>
                        <a:lnRef idx="2">
                          <a:schemeClr val="dk1"/>
                        </a:lnRef>
                        <a:fillRef idx="1">
                          <a:schemeClr val="lt1"/>
                        </a:fillRef>
                        <a:effectRef idx="0">
                          <a:schemeClr val="dk1"/>
                        </a:effectRef>
                        <a:fontRef idx="minor">
                          <a:schemeClr val="dk1"/>
                        </a:fontRef>
                      </wps:style>
                      <wps:txbx>
                        <w:txbxContent>
                          <w:p w14:paraId="03B93055" w14:textId="77777777" w:rsidR="007A7C37" w:rsidRPr="007A7C37" w:rsidRDefault="007A7C37" w:rsidP="007A7C37">
                            <w:pPr>
                              <w:jc w:val="center"/>
                              <w:rPr>
                                <w:sz w:val="16"/>
                                <w:szCs w:val="16"/>
                              </w:rPr>
                            </w:pPr>
                            <w:r w:rsidRPr="007A7C37">
                              <w:rPr>
                                <w:sz w:val="16"/>
                                <w:szCs w:val="16"/>
                              </w:rPr>
                              <w:t>This information is provided for you</w:t>
                            </w:r>
                          </w:p>
                          <w:p w14:paraId="727FE825" w14:textId="77777777" w:rsidR="007A7C37" w:rsidRPr="007A7C37" w:rsidRDefault="007A7C37" w:rsidP="007A7C3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0B3421D" id="Oval Callout 25" o:spid="_x0000_s1029" type="#_x0000_t63" style="position:absolute;margin-left:345.2pt;margin-top:273.15pt;width:127.45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" adj="-6321,21376" fillcolor="white [3201]" strokecolor="black [3200]" strokeweight="2pt">
                <v:textbox>
                  <w:txbxContent>
                    <w:p w:rsidR="007A7C37" w:rsidRPr="007A7C37" w:rsidRDefault="007A7C37" w:rsidP="007A7C37">
                      <w:pPr>
                        <w:jc w:val="center"/>
                        <w:rPr>
                          <w:sz w:val="16"/>
                          <w:szCs w:val="16"/>
                        </w:rPr>
                      </w:pPr>
                      <w:r w:rsidRPr="007A7C37">
                        <w:rPr>
                          <w:sz w:val="16"/>
                          <w:szCs w:val="16"/>
                        </w:rPr>
                        <w:t>This information is provided for you</w:t>
                      </w:r>
                    </w:p>
                    <w:p w:rsidR="007A7C37" w:rsidRPr="007A7C37" w:rsidRDefault="007A7C37" w:rsidP="007A7C37">
                      <w:pPr>
                        <w:jc w:val="center"/>
                        <w:rPr>
                          <w:sz w:val="16"/>
                          <w:szCs w:val="16"/>
                        </w:rPr>
                      </w:pPr>
                    </w:p>
                  </w:txbxContent>
                </v:textbox>
              </v:shape>
            </w:pict>
          </mc:Fallback>
        </mc:AlternateContent>
      </w:r>
      <w:r w:rsidR="007509BF">
        <w:rPr>
          <w:noProof/>
        </w:rPr>
        <mc:AlternateContent>
          <mc:Choice Requires="wps">
            <w:drawing>
              <wp:anchor distT="0" distB="0" distL="114300" distR="114300" simplePos="0" relativeHeight="251659264" behindDoc="0" locked="0" layoutInCell="1" allowOverlap="1" wp14:anchorId="3A5B04D5" wp14:editId="50D532B3">
                <wp:simplePos x="0" y="0"/>
                <wp:positionH relativeFrom="column">
                  <wp:posOffset>735020</wp:posOffset>
                </wp:positionH>
                <wp:positionV relativeFrom="paragraph">
                  <wp:posOffset>1413003</wp:posOffset>
                </wp:positionV>
                <wp:extent cx="201256" cy="1767548"/>
                <wp:effectExtent l="0" t="0" r="27940" b="23495"/>
                <wp:wrapNone/>
                <wp:docPr id="20" name="Left Brace 20"/>
                <wp:cNvGraphicFramePr/>
                <a:graphic xmlns:a="http://schemas.openxmlformats.org/drawingml/2006/main">
                  <a:graphicData uri="http://schemas.microsoft.com/office/word/2010/wordprocessingShape">
                    <wps:wsp>
                      <wps:cNvSpPr/>
                      <wps:spPr>
                        <a:xfrm>
                          <a:off x="0" y="0"/>
                          <a:ext cx="201256" cy="176754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2F08FB2D" id="Left Brace 20" o:spid="_x0000_s1026" type="#_x0000_t87" style="position:absolute;margin-left:57.9pt;margin-top:111.25pt;width:15.85pt;height:13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" adj="205" strokecolor="#4579b8 [3044]"/>
            </w:pict>
          </mc:Fallback>
        </mc:AlternateContent>
      </w:r>
      <w:r w:rsidR="00C7098B">
        <w:rPr>
          <w:noProof/>
        </w:rPr>
        <w:drawing>
          <wp:inline distT="0" distB="0" distL="0" distR="0" wp14:anchorId="1E06D645" wp14:editId="0756D55C">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754880"/>
                    </a:xfrm>
                    <a:prstGeom prst="rect">
                      <a:avLst/>
                    </a:prstGeom>
                  </pic:spPr>
                </pic:pic>
              </a:graphicData>
            </a:graphic>
          </wp:inline>
        </w:drawing>
      </w:r>
    </w:p>
    <w:p w14:paraId="2DD14E3F" w14:textId="77777777" w:rsidR="00C7098B" w:rsidRDefault="00C7098B" w:rsidP="00DF0FB8"/>
    <w:p w14:paraId="51B396E9" w14:textId="77777777" w:rsidR="003E31E3" w:rsidRDefault="002861A0" w:rsidP="00DF0FB8">
      <w:r>
        <w:t>You may save the form from this point forward using “Save as Incomplete”. The form will be available to you to revise and update.</w:t>
      </w:r>
      <w:r w:rsidR="003E31E3">
        <w:br w:type="page"/>
      </w:r>
      <w:r w:rsidR="003E31E3">
        <w:lastRenderedPageBreak/>
        <w:t>Continued</w:t>
      </w:r>
    </w:p>
    <w:p w14:paraId="71B1422E" w14:textId="77777777" w:rsidR="00C7098B" w:rsidRDefault="00A5637D" w:rsidP="00DF0FB8">
      <w:r>
        <w:rPr>
          <w:noProof/>
        </w:rPr>
        <mc:AlternateContent>
          <mc:Choice Requires="wps">
            <w:drawing>
              <wp:anchor distT="0" distB="0" distL="114300" distR="114300" simplePos="0" relativeHeight="251665408" behindDoc="0" locked="0" layoutInCell="1" allowOverlap="1" wp14:anchorId="2943D80E" wp14:editId="2AC45C51">
                <wp:simplePos x="0" y="0"/>
                <wp:positionH relativeFrom="column">
                  <wp:posOffset>1334135</wp:posOffset>
                </wp:positionH>
                <wp:positionV relativeFrom="paragraph">
                  <wp:posOffset>1433195</wp:posOffset>
                </wp:positionV>
                <wp:extent cx="2519680" cy="397510"/>
                <wp:effectExtent l="0" t="0" r="13970" b="40640"/>
                <wp:wrapNone/>
                <wp:docPr id="27" name="Rectangular Callout 27"/>
                <wp:cNvGraphicFramePr/>
                <a:graphic xmlns:a="http://schemas.openxmlformats.org/drawingml/2006/main">
                  <a:graphicData uri="http://schemas.microsoft.com/office/word/2010/wordprocessingShape">
                    <wps:wsp>
                      <wps:cNvSpPr/>
                      <wps:spPr>
                        <a:xfrm>
                          <a:off x="0" y="0"/>
                          <a:ext cx="2519680" cy="397510"/>
                        </a:xfrm>
                        <a:prstGeom prst="wedgeRectCallout">
                          <a:avLst>
                            <a:gd name="adj1" fmla="val -20833"/>
                            <a:gd name="adj2" fmla="val 51494"/>
                          </a:avLst>
                        </a:prstGeom>
                      </wps:spPr>
                      <wps:style>
                        <a:lnRef idx="2">
                          <a:schemeClr val="dk1"/>
                        </a:lnRef>
                        <a:fillRef idx="1">
                          <a:schemeClr val="lt1"/>
                        </a:fillRef>
                        <a:effectRef idx="0">
                          <a:schemeClr val="dk1"/>
                        </a:effectRef>
                        <a:fontRef idx="minor">
                          <a:schemeClr val="dk1"/>
                        </a:fontRef>
                      </wps:style>
                      <wps:txbx>
                        <w:txbxContent>
                          <w:p w14:paraId="1C5EE81B" w14:textId="77777777" w:rsidR="00A5637D" w:rsidRPr="00A5637D" w:rsidRDefault="00A5637D" w:rsidP="00A5637D">
                            <w:pPr>
                              <w:jc w:val="center"/>
                              <w:rPr>
                                <w:sz w:val="16"/>
                                <w:szCs w:val="16"/>
                              </w:rPr>
                            </w:pPr>
                            <w:r>
                              <w:rPr>
                                <w:sz w:val="16"/>
                                <w:szCs w:val="16"/>
                              </w:rPr>
                              <w:t>Use this space to describe the difference between the number of students enrolled and the number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0B63CD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 o:spid="_x0000_s1030" type="#_x0000_t61" style="position:absolute;margin-left:105.05pt;margin-top:112.85pt;width:198.4pt;height:31.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" adj="6300,21923" fillcolor="white [3201]" strokecolor="black [3200]" strokeweight="2pt">
                <v:textbox>
                  <w:txbxContent>
                    <w:p w:rsidR="00A5637D" w:rsidRPr="00A5637D" w:rsidRDefault="00A5637D" w:rsidP="00A5637D">
                      <w:pPr>
                        <w:jc w:val="center"/>
                        <w:rPr>
                          <w:sz w:val="16"/>
                          <w:szCs w:val="16"/>
                        </w:rPr>
                      </w:pPr>
                      <w:r>
                        <w:rPr>
                          <w:sz w:val="16"/>
                          <w:szCs w:val="16"/>
                        </w:rPr>
                        <w:t>Use this space to describe the difference between the number of students enrolled and the number assessed.</w:t>
                      </w:r>
                    </w:p>
                  </w:txbxContent>
                </v:textbox>
              </v:shape>
            </w:pict>
          </mc:Fallback>
        </mc:AlternateContent>
      </w:r>
      <w:r w:rsidR="00C7098B">
        <w:rPr>
          <w:noProof/>
        </w:rPr>
        <w:drawing>
          <wp:inline distT="0" distB="0" distL="0" distR="0" wp14:anchorId="4A1650FD" wp14:editId="552DD147">
            <wp:extent cx="5944694" cy="3810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9872"/>
                    <a:stretch/>
                  </pic:blipFill>
                  <pic:spPr bwMode="auto">
                    <a:xfrm>
                      <a:off x="0" y="0"/>
                      <a:ext cx="5943600" cy="3810028"/>
                    </a:xfrm>
                    <a:prstGeom prst="rect">
                      <a:avLst/>
                    </a:prstGeom>
                    <a:ln>
                      <a:noFill/>
                    </a:ln>
                    <a:extLst>
                      <a:ext uri="{53640926-AAD7-44D8-BBD7-CCE9431645EC}">
                        <a14:shadowObscured xmlns:a14="http://schemas.microsoft.com/office/drawing/2010/main"/>
                      </a:ext>
                    </a:extLst>
                  </pic:spPr>
                </pic:pic>
              </a:graphicData>
            </a:graphic>
          </wp:inline>
        </w:drawing>
      </w:r>
    </w:p>
    <w:p w14:paraId="3844E13D" w14:textId="6B41B5D4" w:rsidR="000438C9" w:rsidRDefault="000438C9" w:rsidP="00DF0FB8">
      <w:r>
        <w:t>Use the space for the second question to describe how students from multiple populations were selected.  It is important that student</w:t>
      </w:r>
      <w:r w:rsidR="00955E35">
        <w:t>s</w:t>
      </w:r>
      <w:r>
        <w:t xml:space="preserve"> are selected from all formats such as face-to-face, mixed mode and online.  In addition, students from day and evening section should also be included in the assessment process.</w:t>
      </w:r>
    </w:p>
    <w:p w14:paraId="4581A4D2" w14:textId="77777777" w:rsidR="002861A0" w:rsidRDefault="002861A0" w:rsidP="00DF0FB8">
      <w:r>
        <w:t>The answers to these questions should be limited to the results for this outcome for this tool.</w:t>
      </w:r>
    </w:p>
    <w:p w14:paraId="199CE6F4" w14:textId="77777777" w:rsidR="00C7098B" w:rsidRDefault="00C7098B" w:rsidP="00DF0FB8">
      <w:r>
        <w:rPr>
          <w:noProof/>
        </w:rPr>
        <w:drawing>
          <wp:inline distT="0" distB="0" distL="0" distR="0" wp14:anchorId="59C262B0" wp14:editId="1150E83C">
            <wp:extent cx="5585460" cy="2437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6992"/>
                    <a:stretch/>
                  </pic:blipFill>
                  <pic:spPr bwMode="auto">
                    <a:xfrm>
                      <a:off x="0" y="0"/>
                      <a:ext cx="5596891" cy="2442754"/>
                    </a:xfrm>
                    <a:prstGeom prst="rect">
                      <a:avLst/>
                    </a:prstGeom>
                    <a:ln>
                      <a:noFill/>
                    </a:ln>
                    <a:extLst>
                      <a:ext uri="{53640926-AAD7-44D8-BBD7-CCE9431645EC}">
                        <a14:shadowObscured xmlns:a14="http://schemas.microsoft.com/office/drawing/2010/main"/>
                      </a:ext>
                    </a:extLst>
                  </pic:spPr>
                </pic:pic>
              </a:graphicData>
            </a:graphic>
          </wp:inline>
        </w:drawing>
      </w:r>
    </w:p>
    <w:p w14:paraId="3354F03D" w14:textId="77777777" w:rsidR="00867408" w:rsidRDefault="00867408"/>
    <w:p w14:paraId="5C912694" w14:textId="77777777" w:rsidR="002861A0" w:rsidRDefault="002861A0">
      <w:r>
        <w:lastRenderedPageBreak/>
        <w:t xml:space="preserve">Error messages will appear if you attempt to complete a </w:t>
      </w:r>
      <w:r w:rsidR="00C269FC">
        <w:t>form</w:t>
      </w:r>
      <w:r>
        <w:t xml:space="preserve"> without all of the fields populated.</w:t>
      </w:r>
    </w:p>
    <w:p w14:paraId="4781F47A" w14:textId="77777777" w:rsidR="00C83593" w:rsidRDefault="002861A0">
      <w:r>
        <w:rPr>
          <w:noProof/>
        </w:rPr>
        <w:drawing>
          <wp:inline distT="0" distB="0" distL="0" distR="0" wp14:anchorId="67EA07A8" wp14:editId="1834AB46">
            <wp:extent cx="4900134" cy="22510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51" t="16375" b="25483"/>
                    <a:stretch/>
                  </pic:blipFill>
                  <pic:spPr bwMode="auto">
                    <a:xfrm>
                      <a:off x="0" y="0"/>
                      <a:ext cx="4902278" cy="2252037"/>
                    </a:xfrm>
                    <a:prstGeom prst="rect">
                      <a:avLst/>
                    </a:prstGeom>
                    <a:ln>
                      <a:noFill/>
                    </a:ln>
                    <a:extLst>
                      <a:ext uri="{53640926-AAD7-44D8-BBD7-CCE9431645EC}">
                        <a14:shadowObscured xmlns:a14="http://schemas.microsoft.com/office/drawing/2010/main"/>
                      </a:ext>
                    </a:extLst>
                  </pic:spPr>
                </pic:pic>
              </a:graphicData>
            </a:graphic>
          </wp:inline>
        </w:drawing>
      </w:r>
    </w:p>
    <w:p w14:paraId="5F8CB7B2" w14:textId="77777777" w:rsidR="002861A0" w:rsidRDefault="002861A0">
      <w:r>
        <w:t xml:space="preserve">Repeat </w:t>
      </w:r>
      <w:r w:rsidRPr="000438C9">
        <w:rPr>
          <w:b/>
        </w:rPr>
        <w:t>Assessment Tool Data and Results by</w:t>
      </w:r>
      <w:r w:rsidRPr="00B7710F">
        <w:rPr>
          <w:b/>
        </w:rPr>
        <w:t xml:space="preserve"> Outcome</w:t>
      </w:r>
      <w:r>
        <w:t xml:space="preserve"> until all outcomes and tools have been reported.</w:t>
      </w:r>
    </w:p>
    <w:p w14:paraId="34701D87" w14:textId="77777777" w:rsidR="000438C9" w:rsidRDefault="000438C9" w:rsidP="000438C9">
      <w:r>
        <w:t>When an outcome is marked as complete, you will see a check mark to the right of the outcome.</w:t>
      </w:r>
    </w:p>
    <w:p w14:paraId="4C29932B" w14:textId="77777777" w:rsidR="000438C9" w:rsidRDefault="000438C9" w:rsidP="000438C9">
      <w:r>
        <w:t>When all outcomes are complete and you should click “Finish” and the Assessment Report Checklist in the right column will be checked off.</w:t>
      </w:r>
    </w:p>
    <w:p w14:paraId="71FFAB44" w14:textId="77777777" w:rsidR="000438C9" w:rsidRDefault="000438C9"/>
    <w:p w14:paraId="785A36F4" w14:textId="77777777" w:rsidR="000438C9" w:rsidRDefault="000438C9"/>
    <w:p w14:paraId="37FB142B" w14:textId="77777777" w:rsidR="000438C9" w:rsidRDefault="000438C9">
      <w:r>
        <w:br w:type="page"/>
      </w:r>
    </w:p>
    <w:p w14:paraId="36419442" w14:textId="26507A3D" w:rsidR="00C05BFC" w:rsidRDefault="000438C9" w:rsidP="00DF0FB8">
      <w:r>
        <w:lastRenderedPageBreak/>
        <w:t xml:space="preserve">Select </w:t>
      </w:r>
      <w:r>
        <w:rPr>
          <w:b/>
        </w:rPr>
        <w:t>Analysis by</w:t>
      </w:r>
      <w:r w:rsidRPr="00E40F3F">
        <w:rPr>
          <w:b/>
        </w:rPr>
        <w:t xml:space="preserve"> Outcome</w:t>
      </w:r>
      <w:r>
        <w:t xml:space="preserve"> from the right column. </w:t>
      </w:r>
      <w:r w:rsidR="003E31E3" w:rsidRPr="000438C9">
        <w:t>Complete</w:t>
      </w:r>
      <w:r w:rsidR="003E31E3">
        <w:t xml:space="preserve"> one form per outcome</w:t>
      </w:r>
      <w:r w:rsidR="00E40F3F">
        <w:t>.</w:t>
      </w:r>
    </w:p>
    <w:p w14:paraId="0CE16B44" w14:textId="77777777" w:rsidR="00C05BFC" w:rsidRDefault="00C05BFC" w:rsidP="00DF0FB8">
      <w:r>
        <w:rPr>
          <w:noProof/>
        </w:rPr>
        <w:drawing>
          <wp:inline distT="0" distB="0" distL="0" distR="0" wp14:anchorId="379B5DD8" wp14:editId="5E6BF0E6">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54880"/>
                    </a:xfrm>
                    <a:prstGeom prst="rect">
                      <a:avLst/>
                    </a:prstGeom>
                  </pic:spPr>
                </pic:pic>
              </a:graphicData>
            </a:graphic>
          </wp:inline>
        </w:drawing>
      </w:r>
    </w:p>
    <w:p w14:paraId="3EDCC786" w14:textId="77777777" w:rsidR="00C05BFC" w:rsidRDefault="00CF5435" w:rsidP="00DF0FB8">
      <w:r>
        <w:t>When an outcome is marked as complete, you will see a check mark to the right of the outcome.</w:t>
      </w:r>
    </w:p>
    <w:p w14:paraId="36DF45E2" w14:textId="77777777" w:rsidR="00CF5435" w:rsidRDefault="00CF5435" w:rsidP="00DF0FB8">
      <w:r>
        <w:t>When all outcomes are complete and you click “Finish” the Assessment Report Checklist in the right column will be checked off.</w:t>
      </w:r>
    </w:p>
    <w:p w14:paraId="2E88BFA7" w14:textId="77777777" w:rsidR="00C05BFC" w:rsidRDefault="00C05BFC" w:rsidP="00DF0FB8">
      <w:r>
        <w:rPr>
          <w:noProof/>
        </w:rPr>
        <w:lastRenderedPageBreak/>
        <w:drawing>
          <wp:inline distT="0" distB="0" distL="0" distR="0" wp14:anchorId="6E0581B1" wp14:editId="644D50D8">
            <wp:extent cx="5943600" cy="475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754880"/>
                    </a:xfrm>
                    <a:prstGeom prst="rect">
                      <a:avLst/>
                    </a:prstGeom>
                  </pic:spPr>
                </pic:pic>
              </a:graphicData>
            </a:graphic>
          </wp:inline>
        </w:drawing>
      </w:r>
      <w:r>
        <w:rPr>
          <w:noProof/>
        </w:rPr>
        <w:drawing>
          <wp:inline distT="0" distB="0" distL="0" distR="0" wp14:anchorId="05235DE4" wp14:editId="38D5AB20">
            <wp:extent cx="5943600" cy="1348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71635"/>
                    <a:stretch/>
                  </pic:blipFill>
                  <pic:spPr bwMode="auto">
                    <a:xfrm>
                      <a:off x="0" y="0"/>
                      <a:ext cx="5943600" cy="1348740"/>
                    </a:xfrm>
                    <a:prstGeom prst="rect">
                      <a:avLst/>
                    </a:prstGeom>
                    <a:ln>
                      <a:noFill/>
                    </a:ln>
                    <a:extLst>
                      <a:ext uri="{53640926-AAD7-44D8-BBD7-CCE9431645EC}">
                        <a14:shadowObscured xmlns:a14="http://schemas.microsoft.com/office/drawing/2010/main"/>
                      </a:ext>
                    </a:extLst>
                  </pic:spPr>
                </pic:pic>
              </a:graphicData>
            </a:graphic>
          </wp:inline>
        </w:drawing>
      </w:r>
    </w:p>
    <w:p w14:paraId="4F2D2742" w14:textId="77777777" w:rsidR="00C83593" w:rsidRDefault="00C83593" w:rsidP="00DF0FB8">
      <w:r>
        <w:t>You can only select “Finis</w:t>
      </w:r>
      <w:r w:rsidR="000438C9">
        <w:t xml:space="preserve">h” when you have created a form, input the data and marked complete </w:t>
      </w:r>
      <w:r>
        <w:t xml:space="preserve">for each student learning outcome.  </w:t>
      </w:r>
    </w:p>
    <w:p w14:paraId="1247F4A8" w14:textId="77777777" w:rsidR="003E31E3" w:rsidRDefault="003E31E3">
      <w:r>
        <w:br w:type="page"/>
      </w:r>
    </w:p>
    <w:p w14:paraId="6D819729" w14:textId="77777777" w:rsidR="00C05BFC" w:rsidRDefault="000438C9" w:rsidP="00DF0FB8">
      <w:r>
        <w:lastRenderedPageBreak/>
        <w:t xml:space="preserve">Select </w:t>
      </w:r>
      <w:r>
        <w:rPr>
          <w:b/>
        </w:rPr>
        <w:t xml:space="preserve">Course </w:t>
      </w:r>
      <w:r w:rsidRPr="000438C9">
        <w:rPr>
          <w:b/>
        </w:rPr>
        <w:t>Summary</w:t>
      </w:r>
      <w:r>
        <w:rPr>
          <w:b/>
        </w:rPr>
        <w:t xml:space="preserve"> </w:t>
      </w:r>
      <w:r w:rsidRPr="000438C9">
        <w:t xml:space="preserve">from the right column. </w:t>
      </w:r>
      <w:r w:rsidR="003E31E3" w:rsidRPr="000438C9">
        <w:t>Complete</w:t>
      </w:r>
      <w:r w:rsidR="003E31E3">
        <w:t xml:space="preserve"> one form for the course</w:t>
      </w:r>
      <w:r>
        <w:t>.</w:t>
      </w:r>
    </w:p>
    <w:p w14:paraId="1F9100B3" w14:textId="77777777" w:rsidR="00C05BFC" w:rsidRDefault="000438C9" w:rsidP="00DF0FB8">
      <w:r>
        <w:rPr>
          <w:noProof/>
        </w:rPr>
        <w:drawing>
          <wp:inline distT="0" distB="0" distL="0" distR="0" wp14:anchorId="7812C669" wp14:editId="0352978B">
            <wp:extent cx="5882005" cy="6035040"/>
            <wp:effectExtent l="0" t="0" r="444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2308"/>
                    <a:stretch/>
                  </pic:blipFill>
                  <pic:spPr bwMode="auto">
                    <a:xfrm>
                      <a:off x="0" y="0"/>
                      <a:ext cx="5891038" cy="6044308"/>
                    </a:xfrm>
                    <a:prstGeom prst="rect">
                      <a:avLst/>
                    </a:prstGeom>
                    <a:ln>
                      <a:noFill/>
                    </a:ln>
                    <a:extLst>
                      <a:ext uri="{53640926-AAD7-44D8-BBD7-CCE9431645EC}">
                        <a14:shadowObscured xmlns:a14="http://schemas.microsoft.com/office/drawing/2010/main"/>
                      </a:ext>
                    </a:extLst>
                  </pic:spPr>
                </pic:pic>
              </a:graphicData>
            </a:graphic>
          </wp:inline>
        </w:drawing>
      </w:r>
    </w:p>
    <w:p w14:paraId="18D48FCC" w14:textId="5F9C71FC" w:rsidR="003E31E3" w:rsidRDefault="004B278D">
      <w:r>
        <w:t xml:space="preserve">If this course was previously assessed, please respond to the first question: </w:t>
      </w:r>
      <w:r w:rsidRPr="004B278D">
        <w:rPr>
          <w:b/>
          <w:i/>
        </w:rPr>
        <w:t>Based on the previous report's Intended Change(s) identified in Section I above, please discuss how effective the changes were in improving student learning.</w:t>
      </w:r>
      <w:r>
        <w:rPr>
          <w:b/>
          <w:i/>
        </w:rPr>
        <w:t xml:space="preserve">  </w:t>
      </w:r>
      <w:r>
        <w:t>If the course had not previously been assessed you may leave this field blank</w:t>
      </w:r>
      <w:r w:rsidR="00E40F3F">
        <w:t xml:space="preserve"> or write N/A</w:t>
      </w:r>
      <w:bookmarkStart w:id="0" w:name="_GoBack"/>
      <w:bookmarkEnd w:id="0"/>
      <w:r>
        <w:t xml:space="preserve">. </w:t>
      </w:r>
    </w:p>
    <w:p w14:paraId="2D9D4480" w14:textId="77777777" w:rsidR="004B278D" w:rsidRDefault="004B278D" w:rsidP="00DF0FB8">
      <w:r>
        <w:t>Continue with responses to the other two questions.  Once those fields are populated, you can click “Finish”.</w:t>
      </w:r>
    </w:p>
    <w:p w14:paraId="0559AF9B" w14:textId="77777777" w:rsidR="004B278D" w:rsidRDefault="004B278D" w:rsidP="00DF0FB8"/>
    <w:p w14:paraId="5CB27D43" w14:textId="77777777" w:rsidR="004B278D" w:rsidRPr="004B278D" w:rsidRDefault="004B278D" w:rsidP="00DF0FB8">
      <w:r>
        <w:lastRenderedPageBreak/>
        <w:t xml:space="preserve">Select </w:t>
      </w:r>
      <w:r>
        <w:rPr>
          <w:b/>
        </w:rPr>
        <w:t>Action Plans</w:t>
      </w:r>
      <w:r>
        <w:t xml:space="preserve"> from the Assessment Report Checklist</w:t>
      </w:r>
    </w:p>
    <w:p w14:paraId="467C56C5" w14:textId="77777777" w:rsidR="00C05BFC" w:rsidRDefault="003E31E3" w:rsidP="00DF0FB8">
      <w:r>
        <w:t xml:space="preserve">Are changes needed </w:t>
      </w:r>
      <w:r w:rsidR="004B278D">
        <w:t>–</w:t>
      </w:r>
      <w:r>
        <w:t xml:space="preserve"> No</w:t>
      </w:r>
      <w:r w:rsidR="004B278D">
        <w:t>. Click the radial button for No and click Finish.</w:t>
      </w:r>
    </w:p>
    <w:p w14:paraId="2B199ED5" w14:textId="77777777" w:rsidR="00C05BFC" w:rsidRDefault="00C05BFC" w:rsidP="00DF0FB8">
      <w:r>
        <w:rPr>
          <w:noProof/>
        </w:rPr>
        <w:drawing>
          <wp:inline distT="0" distB="0" distL="0" distR="0" wp14:anchorId="128C6A78" wp14:editId="2FDD2F33">
            <wp:extent cx="6017654" cy="25757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01" t="11653" b="34146"/>
                    <a:stretch/>
                  </pic:blipFill>
                  <pic:spPr bwMode="auto">
                    <a:xfrm>
                      <a:off x="0" y="0"/>
                      <a:ext cx="6020915" cy="2577171"/>
                    </a:xfrm>
                    <a:prstGeom prst="rect">
                      <a:avLst/>
                    </a:prstGeom>
                    <a:ln>
                      <a:noFill/>
                    </a:ln>
                    <a:extLst>
                      <a:ext uri="{53640926-AAD7-44D8-BBD7-CCE9431645EC}">
                        <a14:shadowObscured xmlns:a14="http://schemas.microsoft.com/office/drawing/2010/main"/>
                      </a:ext>
                    </a:extLst>
                  </pic:spPr>
                </pic:pic>
              </a:graphicData>
            </a:graphic>
          </wp:inline>
        </w:drawing>
      </w:r>
    </w:p>
    <w:p w14:paraId="10EF0E00" w14:textId="77777777" w:rsidR="003E31E3" w:rsidRDefault="003E31E3">
      <w:pPr>
        <w:rPr>
          <w:noProof/>
        </w:rPr>
      </w:pPr>
      <w:r>
        <w:t xml:space="preserve">Are changes needed </w:t>
      </w:r>
      <w:r w:rsidR="004B278D">
        <w:t>–</w:t>
      </w:r>
      <w:r>
        <w:t xml:space="preserve"> Yes</w:t>
      </w:r>
      <w:r w:rsidR="004B278D">
        <w:t>. Click the radial button for Yes. Use the dropdown box to select from the possible intended changes options.</w:t>
      </w:r>
    </w:p>
    <w:p w14:paraId="3DF8C774" w14:textId="77777777" w:rsidR="00C05BFC" w:rsidRDefault="00C05BFC" w:rsidP="00DF0FB8">
      <w:r>
        <w:rPr>
          <w:noProof/>
        </w:rPr>
        <w:drawing>
          <wp:inline distT="0" distB="0" distL="0" distR="0" wp14:anchorId="53688B72" wp14:editId="6CBA7F09">
            <wp:extent cx="6030532" cy="4250028"/>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17" t="10569" r="-1"/>
                    <a:stretch/>
                  </pic:blipFill>
                  <pic:spPr bwMode="auto">
                    <a:xfrm>
                      <a:off x="0" y="0"/>
                      <a:ext cx="6033801" cy="4252332"/>
                    </a:xfrm>
                    <a:prstGeom prst="rect">
                      <a:avLst/>
                    </a:prstGeom>
                    <a:ln>
                      <a:noFill/>
                    </a:ln>
                    <a:extLst>
                      <a:ext uri="{53640926-AAD7-44D8-BBD7-CCE9431645EC}">
                        <a14:shadowObscured xmlns:a14="http://schemas.microsoft.com/office/drawing/2010/main"/>
                      </a:ext>
                    </a:extLst>
                  </pic:spPr>
                </pic:pic>
              </a:graphicData>
            </a:graphic>
          </wp:inline>
        </w:drawing>
      </w:r>
    </w:p>
    <w:p w14:paraId="0C08827D" w14:textId="77777777" w:rsidR="00C05BFC" w:rsidRDefault="003E31E3" w:rsidP="00DF0FB8">
      <w:r>
        <w:br w:type="page"/>
      </w:r>
      <w:r>
        <w:lastRenderedPageBreak/>
        <w:t>Attaching required materials</w:t>
      </w:r>
    </w:p>
    <w:p w14:paraId="3D82A49E" w14:textId="77777777" w:rsidR="003E31E3" w:rsidRDefault="00C05BFC" w:rsidP="00DF0FB8">
      <w:r>
        <w:rPr>
          <w:noProof/>
        </w:rPr>
        <w:drawing>
          <wp:inline distT="0" distB="0" distL="0" distR="0" wp14:anchorId="49A86851" wp14:editId="5CB6C291">
            <wp:extent cx="5943600" cy="4754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754880"/>
                    </a:xfrm>
                    <a:prstGeom prst="rect">
                      <a:avLst/>
                    </a:prstGeom>
                  </pic:spPr>
                </pic:pic>
              </a:graphicData>
            </a:graphic>
          </wp:inline>
        </w:drawing>
      </w:r>
    </w:p>
    <w:p w14:paraId="57F20582" w14:textId="77777777" w:rsidR="00C83593" w:rsidRPr="004B278D" w:rsidRDefault="00C83593" w:rsidP="00DF0FB8">
      <w:pPr>
        <w:rPr>
          <w:b/>
        </w:rPr>
      </w:pPr>
      <w:r w:rsidRPr="004B278D">
        <w:rPr>
          <w:b/>
        </w:rPr>
        <w:t xml:space="preserve">The following materials are </w:t>
      </w:r>
      <w:r w:rsidRPr="004B278D">
        <w:rPr>
          <w:b/>
          <w:u w:val="single"/>
        </w:rPr>
        <w:t>required</w:t>
      </w:r>
      <w:r w:rsidRPr="004B278D">
        <w:rPr>
          <w:b/>
        </w:rPr>
        <w:t>:</w:t>
      </w:r>
    </w:p>
    <w:p w14:paraId="7ACA2A55" w14:textId="435A7F71" w:rsidR="00C83593" w:rsidRDefault="00C83593" w:rsidP="00C83593">
      <w:pPr>
        <w:pStyle w:val="ListParagraph"/>
        <w:numPr>
          <w:ilvl w:val="0"/>
          <w:numId w:val="2"/>
        </w:numPr>
      </w:pPr>
      <w:r>
        <w:t>Sample questions</w:t>
      </w:r>
      <w:r w:rsidR="00446B20">
        <w:t xml:space="preserve"> 2-4 of each type (multiple-choice, TF, Essay, etc.)</w:t>
      </w:r>
      <w:r>
        <w:t xml:space="preserve"> from each test or exam. [Note: these will not be available to students]</w:t>
      </w:r>
    </w:p>
    <w:p w14:paraId="38C7047A" w14:textId="77777777" w:rsidR="00C83593" w:rsidRDefault="00C83593" w:rsidP="00C83593">
      <w:pPr>
        <w:pStyle w:val="ListParagraph"/>
        <w:numPr>
          <w:ilvl w:val="0"/>
          <w:numId w:val="2"/>
        </w:numPr>
      </w:pPr>
      <w:r>
        <w:t>Rubrics or checklists used to assess an outcome.</w:t>
      </w:r>
    </w:p>
    <w:p w14:paraId="46039110" w14:textId="18134777" w:rsidR="00C83593" w:rsidRDefault="00C83593" w:rsidP="00C83593">
      <w:pPr>
        <w:pStyle w:val="ListParagraph"/>
        <w:numPr>
          <w:ilvl w:val="0"/>
          <w:numId w:val="2"/>
        </w:numPr>
      </w:pPr>
      <w:r>
        <w:t xml:space="preserve">Summary </w:t>
      </w:r>
      <w:r w:rsidR="00867408">
        <w:t xml:space="preserve">of </w:t>
      </w:r>
      <w:r w:rsidRPr="00C83593">
        <w:rPr>
          <w:u w:val="single"/>
        </w:rPr>
        <w:t>anonymous</w:t>
      </w:r>
      <w:r>
        <w:t xml:space="preserve"> assessment results</w:t>
      </w:r>
      <w:r w:rsidR="00446B20">
        <w:t>, submitted in a format</w:t>
      </w:r>
      <w:r>
        <w:t xml:space="preserve"> that align</w:t>
      </w:r>
      <w:r w:rsidR="00446B20">
        <w:t>s</w:t>
      </w:r>
      <w:r>
        <w:t xml:space="preserve"> with the standard of success. Please do not submit student names or student number</w:t>
      </w:r>
      <w:r w:rsidR="00867408">
        <w:t>s</w:t>
      </w:r>
      <w:r>
        <w:t>.</w:t>
      </w:r>
    </w:p>
    <w:p w14:paraId="11E0FD5D" w14:textId="77777777" w:rsidR="00867408" w:rsidRDefault="00867408" w:rsidP="00867408">
      <w:r>
        <w:t xml:space="preserve">Note:  Please use a meaningful name that includes the course </w:t>
      </w:r>
      <w:r w:rsidR="004D7B2F">
        <w:t>subject</w:t>
      </w:r>
      <w:r>
        <w:t xml:space="preserve"> and number.</w:t>
      </w:r>
    </w:p>
    <w:p w14:paraId="7F64977F" w14:textId="77777777" w:rsidR="003E31E3" w:rsidRDefault="003E31E3">
      <w:r>
        <w:br w:type="page"/>
      </w:r>
    </w:p>
    <w:p w14:paraId="5114E49D" w14:textId="77777777" w:rsidR="00C05BFC" w:rsidRDefault="003E31E3" w:rsidP="00DF0FB8">
      <w:r>
        <w:lastRenderedPageBreak/>
        <w:t>Getting in the last word</w:t>
      </w:r>
    </w:p>
    <w:p w14:paraId="29933015" w14:textId="77777777" w:rsidR="00C05BFC" w:rsidRDefault="00C05BFC" w:rsidP="00DF0FB8">
      <w:r>
        <w:rPr>
          <w:noProof/>
        </w:rPr>
        <w:drawing>
          <wp:inline distT="0" distB="0" distL="0" distR="0" wp14:anchorId="6A531807" wp14:editId="10CDBF34">
            <wp:extent cx="5940380" cy="417275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12195"/>
                    <a:stretch/>
                  </pic:blipFill>
                  <pic:spPr bwMode="auto">
                    <a:xfrm>
                      <a:off x="0" y="0"/>
                      <a:ext cx="5943600" cy="4175017"/>
                    </a:xfrm>
                    <a:prstGeom prst="rect">
                      <a:avLst/>
                    </a:prstGeom>
                    <a:ln>
                      <a:noFill/>
                    </a:ln>
                    <a:extLst>
                      <a:ext uri="{53640926-AAD7-44D8-BBD7-CCE9431645EC}">
                        <a14:shadowObscured xmlns:a14="http://schemas.microsoft.com/office/drawing/2010/main"/>
                      </a:ext>
                    </a:extLst>
                  </pic:spPr>
                </pic:pic>
              </a:graphicData>
            </a:graphic>
          </wp:inline>
        </w:drawing>
      </w:r>
    </w:p>
    <w:p w14:paraId="0EA84F54" w14:textId="77777777" w:rsidR="00CF5435" w:rsidRDefault="00CF5435" w:rsidP="00DF0FB8"/>
    <w:p w14:paraId="69F7F7BF" w14:textId="77777777" w:rsidR="00CF5435" w:rsidRDefault="00CF5435" w:rsidP="00DF0FB8">
      <w:r>
        <w:t xml:space="preserve">Once you have finished with the assessment report, click on the </w:t>
      </w:r>
      <w:r>
        <w:rPr>
          <w:b/>
        </w:rPr>
        <w:t xml:space="preserve">SUBMIT </w:t>
      </w:r>
      <w:r>
        <w:t>button that will appear in the left column. The report will move through the workflow to department chair, dean and the Office of Curriculum and Assessment prior to being presented to the Assessment Committee.</w:t>
      </w:r>
    </w:p>
    <w:p w14:paraId="68E836FF" w14:textId="77777777" w:rsidR="004B278D" w:rsidRDefault="004B278D" w:rsidP="00DF0FB8">
      <w:r>
        <w:t xml:space="preserve">Once the Assessment Committee has reviewed the assessment report, you will receive an e-mail from the Office of Curriculum &amp; </w:t>
      </w:r>
      <w:r w:rsidR="00B7710F">
        <w:t>Assessment, which</w:t>
      </w:r>
      <w:r>
        <w:t xml:space="preserve"> will include the </w:t>
      </w:r>
      <w:r w:rsidR="00B7710F">
        <w:t>committee’s</w:t>
      </w:r>
      <w:r>
        <w:t xml:space="preserve"> comments and any suggestions for future reports.</w:t>
      </w:r>
    </w:p>
    <w:p w14:paraId="2F92C1F5" w14:textId="77777777" w:rsidR="004B278D" w:rsidRPr="00CF5435" w:rsidRDefault="004B278D" w:rsidP="00DF0FB8">
      <w:r>
        <w:t>After review by the Committee, the assessment report will be processed and a copy of the report will be stored on the Curriculum and Assessment Office Web page.</w:t>
      </w:r>
    </w:p>
    <w:sectPr w:rsidR="004B278D" w:rsidRPr="00CF5435" w:rsidSect="004D695A">
      <w:footerReference w:type="default" r:id="rId36"/>
      <w:pgSz w:w="12240" w:h="15840"/>
      <w:pgMar w:top="1440" w:right="1440" w:bottom="1008"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AAF6E" w14:textId="77777777" w:rsidR="004C7103" w:rsidRDefault="004C7103" w:rsidP="001A3912">
      <w:pPr>
        <w:spacing w:after="0" w:line="240" w:lineRule="auto"/>
      </w:pPr>
      <w:r>
        <w:separator/>
      </w:r>
    </w:p>
  </w:endnote>
  <w:endnote w:type="continuationSeparator" w:id="0">
    <w:p w14:paraId="246E507B" w14:textId="77777777" w:rsidR="004C7103" w:rsidRDefault="004C7103" w:rsidP="001A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53FD9" w14:textId="20710D1F" w:rsidR="00663589" w:rsidRDefault="00663589">
    <w:pPr>
      <w:pStyle w:val="Footer"/>
      <w:rPr>
        <w:sz w:val="16"/>
        <w:szCs w:val="16"/>
      </w:rPr>
    </w:pPr>
    <w:r>
      <w:rPr>
        <w:sz w:val="16"/>
        <w:szCs w:val="16"/>
      </w:rPr>
      <w:tab/>
    </w:r>
    <w:r w:rsidRPr="00A43482">
      <w:rPr>
        <w:sz w:val="16"/>
        <w:szCs w:val="16"/>
      </w:rPr>
      <w:t>Washtenaw Community College</w:t>
    </w:r>
    <w:r>
      <w:rPr>
        <w:sz w:val="16"/>
        <w:szCs w:val="16"/>
      </w:rPr>
      <w:tab/>
    </w:r>
    <w:r w:rsidRPr="00A43482">
      <w:rPr>
        <w:sz w:val="16"/>
        <w:szCs w:val="16"/>
      </w:rPr>
      <w:fldChar w:fldCharType="begin"/>
    </w:r>
    <w:r w:rsidRPr="00A43482">
      <w:rPr>
        <w:sz w:val="16"/>
        <w:szCs w:val="16"/>
      </w:rPr>
      <w:instrText xml:space="preserve"> PAGE   \* MERGEFORMAT </w:instrText>
    </w:r>
    <w:r w:rsidRPr="00A43482">
      <w:rPr>
        <w:sz w:val="16"/>
        <w:szCs w:val="16"/>
      </w:rPr>
      <w:fldChar w:fldCharType="separate"/>
    </w:r>
    <w:r w:rsidR="00E40F3F">
      <w:rPr>
        <w:noProof/>
        <w:sz w:val="16"/>
        <w:szCs w:val="16"/>
      </w:rPr>
      <w:t>13</w:t>
    </w:r>
    <w:r w:rsidRPr="00A43482">
      <w:rPr>
        <w:sz w:val="16"/>
        <w:szCs w:val="16"/>
      </w:rPr>
      <w:fldChar w:fldCharType="end"/>
    </w:r>
    <w:r w:rsidRPr="00A43482">
      <w:rPr>
        <w:sz w:val="16"/>
        <w:szCs w:val="16"/>
      </w:rPr>
      <w:t xml:space="preserve"> of </w:t>
    </w:r>
    <w:r w:rsidRPr="00A43482">
      <w:rPr>
        <w:sz w:val="16"/>
        <w:szCs w:val="16"/>
      </w:rPr>
      <w:fldChar w:fldCharType="begin"/>
    </w:r>
    <w:r w:rsidRPr="00A43482">
      <w:rPr>
        <w:sz w:val="16"/>
        <w:szCs w:val="16"/>
      </w:rPr>
      <w:instrText xml:space="preserve"> NUMPAGES   \* MERGEFORMAT </w:instrText>
    </w:r>
    <w:r w:rsidRPr="00A43482">
      <w:rPr>
        <w:sz w:val="16"/>
        <w:szCs w:val="16"/>
      </w:rPr>
      <w:fldChar w:fldCharType="separate"/>
    </w:r>
    <w:r w:rsidR="00E40F3F">
      <w:rPr>
        <w:noProof/>
        <w:sz w:val="16"/>
        <w:szCs w:val="16"/>
      </w:rPr>
      <w:t>15</w:t>
    </w:r>
    <w:r w:rsidRPr="00A43482">
      <w:rPr>
        <w:sz w:val="16"/>
        <w:szCs w:val="16"/>
      </w:rPr>
      <w:fldChar w:fldCharType="end"/>
    </w:r>
  </w:p>
  <w:p w14:paraId="528F2AAB" w14:textId="77777777" w:rsidR="00663589" w:rsidRDefault="00663589">
    <w:pPr>
      <w:pStyle w:val="Footer"/>
      <w:rPr>
        <w:sz w:val="16"/>
        <w:szCs w:val="16"/>
      </w:rPr>
    </w:pPr>
  </w:p>
  <w:p w14:paraId="5964BCDC" w14:textId="77777777" w:rsidR="001A3912" w:rsidRDefault="00160A69">
    <w:pPr>
      <w:pStyle w:val="Footer"/>
    </w:pPr>
    <w:r>
      <w:rPr>
        <w:sz w:val="16"/>
        <w:szCs w:val="16"/>
      </w:rPr>
      <w:fldChar w:fldCharType="begin"/>
    </w:r>
    <w:r>
      <w:rPr>
        <w:sz w:val="16"/>
        <w:szCs w:val="16"/>
      </w:rPr>
      <w:instrText xml:space="preserve"> FILENAME \p \* MERGEFORMAT </w:instrText>
    </w:r>
    <w:r>
      <w:rPr>
        <w:sz w:val="16"/>
        <w:szCs w:val="16"/>
      </w:rPr>
      <w:fldChar w:fldCharType="separate"/>
    </w:r>
    <w:r>
      <w:rPr>
        <w:noProof/>
        <w:sz w:val="16"/>
        <w:szCs w:val="16"/>
      </w:rPr>
      <w:t>W:\public\Curriculum &amp; Assessment\web\Curricunet Procedures\CurricUNET  Course Assessment Reports Procedures.docx</w:t>
    </w:r>
    <w:r>
      <w:rPr>
        <w:sz w:val="16"/>
        <w:szCs w:val="16"/>
      </w:rPr>
      <w:fldChar w:fldCharType="end"/>
    </w:r>
    <w:r w:rsidR="001A3912">
      <w:ptab w:relativeTo="margin" w:alignment="center" w:leader="none"/>
    </w:r>
    <w:r w:rsidR="001A3912">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E4232" w14:textId="77777777" w:rsidR="004C7103" w:rsidRDefault="004C7103" w:rsidP="001A3912">
      <w:pPr>
        <w:spacing w:after="0" w:line="240" w:lineRule="auto"/>
      </w:pPr>
      <w:r>
        <w:separator/>
      </w:r>
    </w:p>
  </w:footnote>
  <w:footnote w:type="continuationSeparator" w:id="0">
    <w:p w14:paraId="5D838B16" w14:textId="77777777" w:rsidR="004C7103" w:rsidRDefault="004C7103" w:rsidP="001A3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www.curricunet.com/images/hand.gif" style="width:43.85pt;height:42.55pt;visibility:visible;mso-wrap-style:square" o:bullet="t">
        <v:imagedata r:id="rId1" o:title="hand"/>
      </v:shape>
    </w:pict>
  </w:numPicBullet>
  <w:abstractNum w:abstractNumId="0" w15:restartNumberingAfterBreak="0">
    <w:nsid w:val="1D2539A1"/>
    <w:multiLevelType w:val="hybridMultilevel"/>
    <w:tmpl w:val="634E4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F1331"/>
    <w:multiLevelType w:val="hybridMultilevel"/>
    <w:tmpl w:val="F9C49684"/>
    <w:lvl w:ilvl="0" w:tplc="AAAC1502">
      <w:start w:val="1"/>
      <w:numFmt w:val="bullet"/>
      <w:lvlText w:val=""/>
      <w:lvlPicBulletId w:val="0"/>
      <w:lvlJc w:val="left"/>
      <w:pPr>
        <w:tabs>
          <w:tab w:val="num" w:pos="720"/>
        </w:tabs>
        <w:ind w:left="720" w:hanging="360"/>
      </w:pPr>
      <w:rPr>
        <w:rFonts w:ascii="Symbol" w:hAnsi="Symbol" w:hint="default"/>
      </w:rPr>
    </w:lvl>
    <w:lvl w:ilvl="1" w:tplc="2FB21CF2" w:tentative="1">
      <w:start w:val="1"/>
      <w:numFmt w:val="bullet"/>
      <w:lvlText w:val=""/>
      <w:lvlJc w:val="left"/>
      <w:pPr>
        <w:tabs>
          <w:tab w:val="num" w:pos="1440"/>
        </w:tabs>
        <w:ind w:left="1440" w:hanging="360"/>
      </w:pPr>
      <w:rPr>
        <w:rFonts w:ascii="Symbol" w:hAnsi="Symbol" w:hint="default"/>
      </w:rPr>
    </w:lvl>
    <w:lvl w:ilvl="2" w:tplc="B4F0F3E8" w:tentative="1">
      <w:start w:val="1"/>
      <w:numFmt w:val="bullet"/>
      <w:lvlText w:val=""/>
      <w:lvlJc w:val="left"/>
      <w:pPr>
        <w:tabs>
          <w:tab w:val="num" w:pos="2160"/>
        </w:tabs>
        <w:ind w:left="2160" w:hanging="360"/>
      </w:pPr>
      <w:rPr>
        <w:rFonts w:ascii="Symbol" w:hAnsi="Symbol" w:hint="default"/>
      </w:rPr>
    </w:lvl>
    <w:lvl w:ilvl="3" w:tplc="C71E4BFC" w:tentative="1">
      <w:start w:val="1"/>
      <w:numFmt w:val="bullet"/>
      <w:lvlText w:val=""/>
      <w:lvlJc w:val="left"/>
      <w:pPr>
        <w:tabs>
          <w:tab w:val="num" w:pos="2880"/>
        </w:tabs>
        <w:ind w:left="2880" w:hanging="360"/>
      </w:pPr>
      <w:rPr>
        <w:rFonts w:ascii="Symbol" w:hAnsi="Symbol" w:hint="default"/>
      </w:rPr>
    </w:lvl>
    <w:lvl w:ilvl="4" w:tplc="8A6CD37E" w:tentative="1">
      <w:start w:val="1"/>
      <w:numFmt w:val="bullet"/>
      <w:lvlText w:val=""/>
      <w:lvlJc w:val="left"/>
      <w:pPr>
        <w:tabs>
          <w:tab w:val="num" w:pos="3600"/>
        </w:tabs>
        <w:ind w:left="3600" w:hanging="360"/>
      </w:pPr>
      <w:rPr>
        <w:rFonts w:ascii="Symbol" w:hAnsi="Symbol" w:hint="default"/>
      </w:rPr>
    </w:lvl>
    <w:lvl w:ilvl="5" w:tplc="478E71CA" w:tentative="1">
      <w:start w:val="1"/>
      <w:numFmt w:val="bullet"/>
      <w:lvlText w:val=""/>
      <w:lvlJc w:val="left"/>
      <w:pPr>
        <w:tabs>
          <w:tab w:val="num" w:pos="4320"/>
        </w:tabs>
        <w:ind w:left="4320" w:hanging="360"/>
      </w:pPr>
      <w:rPr>
        <w:rFonts w:ascii="Symbol" w:hAnsi="Symbol" w:hint="default"/>
      </w:rPr>
    </w:lvl>
    <w:lvl w:ilvl="6" w:tplc="D7207398" w:tentative="1">
      <w:start w:val="1"/>
      <w:numFmt w:val="bullet"/>
      <w:lvlText w:val=""/>
      <w:lvlJc w:val="left"/>
      <w:pPr>
        <w:tabs>
          <w:tab w:val="num" w:pos="5040"/>
        </w:tabs>
        <w:ind w:left="5040" w:hanging="360"/>
      </w:pPr>
      <w:rPr>
        <w:rFonts w:ascii="Symbol" w:hAnsi="Symbol" w:hint="default"/>
      </w:rPr>
    </w:lvl>
    <w:lvl w:ilvl="7" w:tplc="1DAE0CB2" w:tentative="1">
      <w:start w:val="1"/>
      <w:numFmt w:val="bullet"/>
      <w:lvlText w:val=""/>
      <w:lvlJc w:val="left"/>
      <w:pPr>
        <w:tabs>
          <w:tab w:val="num" w:pos="5760"/>
        </w:tabs>
        <w:ind w:left="5760" w:hanging="360"/>
      </w:pPr>
      <w:rPr>
        <w:rFonts w:ascii="Symbol" w:hAnsi="Symbol" w:hint="default"/>
      </w:rPr>
    </w:lvl>
    <w:lvl w:ilvl="8" w:tplc="5AC4A6C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1A2703"/>
    <w:multiLevelType w:val="hybridMultilevel"/>
    <w:tmpl w:val="A0B49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98B"/>
    <w:rsid w:val="000438C9"/>
    <w:rsid w:val="00160A69"/>
    <w:rsid w:val="001A3912"/>
    <w:rsid w:val="002861A0"/>
    <w:rsid w:val="003E31E3"/>
    <w:rsid w:val="00413687"/>
    <w:rsid w:val="00446B20"/>
    <w:rsid w:val="004B278D"/>
    <w:rsid w:val="004C7103"/>
    <w:rsid w:val="004D695A"/>
    <w:rsid w:val="004D7B2F"/>
    <w:rsid w:val="00663589"/>
    <w:rsid w:val="006B52C8"/>
    <w:rsid w:val="007509BF"/>
    <w:rsid w:val="00751F66"/>
    <w:rsid w:val="007A7C37"/>
    <w:rsid w:val="00811181"/>
    <w:rsid w:val="008130A2"/>
    <w:rsid w:val="00867408"/>
    <w:rsid w:val="008802EF"/>
    <w:rsid w:val="00955E35"/>
    <w:rsid w:val="00A43482"/>
    <w:rsid w:val="00A5637D"/>
    <w:rsid w:val="00B7710F"/>
    <w:rsid w:val="00BB37F2"/>
    <w:rsid w:val="00C05BFC"/>
    <w:rsid w:val="00C269FC"/>
    <w:rsid w:val="00C7098B"/>
    <w:rsid w:val="00C83593"/>
    <w:rsid w:val="00CF5435"/>
    <w:rsid w:val="00D3497D"/>
    <w:rsid w:val="00D914D5"/>
    <w:rsid w:val="00DF0FB8"/>
    <w:rsid w:val="00E40F3F"/>
    <w:rsid w:val="00E97889"/>
    <w:rsid w:val="00EC102C"/>
    <w:rsid w:val="00ED5D88"/>
    <w:rsid w:val="00F668E1"/>
    <w:rsid w:val="00F80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937FCE"/>
  <w15:docId w15:val="{E9CA3873-6C56-40A0-B10B-F20B51A0E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02C"/>
    <w:rPr>
      <w:rFonts w:ascii="Times New Roman" w:hAnsi="Times New Roman"/>
      <w:sz w:val="24"/>
    </w:rPr>
  </w:style>
  <w:style w:type="paragraph" w:styleId="Heading1">
    <w:name w:val="heading 1"/>
    <w:basedOn w:val="Normal"/>
    <w:next w:val="Normal"/>
    <w:link w:val="Heading1Char"/>
    <w:uiPriority w:val="9"/>
    <w:qFormat/>
    <w:rsid w:val="00EC102C"/>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102C"/>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C102C"/>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EC102C"/>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EC102C"/>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EC102C"/>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102C"/>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EC102C"/>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102C"/>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EC102C"/>
    <w:rPr>
      <w:rFonts w:ascii="Times New Roman" w:eastAsiaTheme="majorEastAsia" w:hAnsi="Times New Roman" w:cstheme="majorBidi"/>
      <w:b/>
      <w:bCs/>
      <w:color w:val="4F81BD" w:themeColor="accent1"/>
      <w:sz w:val="24"/>
    </w:rPr>
  </w:style>
  <w:style w:type="character" w:customStyle="1" w:styleId="Heading4Char">
    <w:name w:val="Heading 4 Char"/>
    <w:basedOn w:val="DefaultParagraphFont"/>
    <w:link w:val="Heading4"/>
    <w:uiPriority w:val="9"/>
    <w:rsid w:val="00EC102C"/>
    <w:rPr>
      <w:rFonts w:ascii="Times New Roman" w:eastAsiaTheme="majorEastAsia" w:hAnsi="Times New Roman" w:cstheme="majorBidi"/>
      <w:b/>
      <w:bCs/>
      <w:i/>
      <w:iCs/>
      <w:color w:val="4F81BD" w:themeColor="accent1"/>
      <w:sz w:val="24"/>
    </w:rPr>
  </w:style>
  <w:style w:type="character" w:customStyle="1" w:styleId="Heading5Char">
    <w:name w:val="Heading 5 Char"/>
    <w:basedOn w:val="DefaultParagraphFont"/>
    <w:link w:val="Heading5"/>
    <w:uiPriority w:val="9"/>
    <w:rsid w:val="00EC102C"/>
    <w:rPr>
      <w:rFonts w:ascii="Times New Roman" w:eastAsiaTheme="majorEastAsia" w:hAnsi="Times New Roman" w:cstheme="majorBidi"/>
      <w:color w:val="243F60" w:themeColor="accent1" w:themeShade="7F"/>
      <w:sz w:val="24"/>
    </w:rPr>
  </w:style>
  <w:style w:type="character" w:customStyle="1" w:styleId="Heading6Char">
    <w:name w:val="Heading 6 Char"/>
    <w:basedOn w:val="DefaultParagraphFont"/>
    <w:link w:val="Heading6"/>
    <w:uiPriority w:val="9"/>
    <w:rsid w:val="00EC102C"/>
    <w:rPr>
      <w:rFonts w:ascii="Times New Roman" w:eastAsiaTheme="majorEastAsia" w:hAnsi="Times New Roman" w:cstheme="majorBidi"/>
      <w:i/>
      <w:iCs/>
      <w:color w:val="243F60" w:themeColor="accent1" w:themeShade="7F"/>
      <w:sz w:val="24"/>
    </w:rPr>
  </w:style>
  <w:style w:type="paragraph" w:styleId="BalloonText">
    <w:name w:val="Balloon Text"/>
    <w:basedOn w:val="Normal"/>
    <w:link w:val="BalloonTextChar"/>
    <w:uiPriority w:val="99"/>
    <w:semiHidden/>
    <w:unhideWhenUsed/>
    <w:rsid w:val="00C70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98B"/>
    <w:rPr>
      <w:rFonts w:ascii="Tahoma" w:hAnsi="Tahoma" w:cs="Tahoma"/>
      <w:sz w:val="16"/>
      <w:szCs w:val="16"/>
    </w:rPr>
  </w:style>
  <w:style w:type="paragraph" w:styleId="ListParagraph">
    <w:name w:val="List Paragraph"/>
    <w:basedOn w:val="Normal"/>
    <w:uiPriority w:val="34"/>
    <w:qFormat/>
    <w:rsid w:val="00C83593"/>
    <w:pPr>
      <w:ind w:left="720"/>
      <w:contextualSpacing/>
    </w:pPr>
  </w:style>
  <w:style w:type="paragraph" w:styleId="Header">
    <w:name w:val="header"/>
    <w:basedOn w:val="Normal"/>
    <w:link w:val="HeaderChar"/>
    <w:uiPriority w:val="99"/>
    <w:unhideWhenUsed/>
    <w:rsid w:val="001A3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912"/>
    <w:rPr>
      <w:rFonts w:ascii="Times New Roman" w:hAnsi="Times New Roman"/>
      <w:sz w:val="24"/>
    </w:rPr>
  </w:style>
  <w:style w:type="paragraph" w:styleId="Footer">
    <w:name w:val="footer"/>
    <w:basedOn w:val="Normal"/>
    <w:link w:val="FooterChar"/>
    <w:uiPriority w:val="99"/>
    <w:unhideWhenUsed/>
    <w:rsid w:val="001A3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912"/>
    <w:rPr>
      <w:rFonts w:ascii="Times New Roman" w:hAnsi="Times New Roman"/>
      <w:sz w:val="24"/>
    </w:rPr>
  </w:style>
  <w:style w:type="character" w:styleId="CommentReference">
    <w:name w:val="annotation reference"/>
    <w:basedOn w:val="DefaultParagraphFont"/>
    <w:uiPriority w:val="99"/>
    <w:semiHidden/>
    <w:unhideWhenUsed/>
    <w:rsid w:val="00F668E1"/>
    <w:rPr>
      <w:sz w:val="18"/>
      <w:szCs w:val="18"/>
    </w:rPr>
  </w:style>
  <w:style w:type="paragraph" w:styleId="CommentText">
    <w:name w:val="annotation text"/>
    <w:basedOn w:val="Normal"/>
    <w:link w:val="CommentTextChar"/>
    <w:uiPriority w:val="99"/>
    <w:semiHidden/>
    <w:unhideWhenUsed/>
    <w:rsid w:val="00F668E1"/>
    <w:pPr>
      <w:spacing w:line="240" w:lineRule="auto"/>
    </w:pPr>
    <w:rPr>
      <w:szCs w:val="24"/>
    </w:rPr>
  </w:style>
  <w:style w:type="character" w:customStyle="1" w:styleId="CommentTextChar">
    <w:name w:val="Comment Text Char"/>
    <w:basedOn w:val="DefaultParagraphFont"/>
    <w:link w:val="CommentText"/>
    <w:uiPriority w:val="99"/>
    <w:semiHidden/>
    <w:rsid w:val="00F668E1"/>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668E1"/>
    <w:rPr>
      <w:b/>
      <w:bCs/>
      <w:sz w:val="20"/>
      <w:szCs w:val="20"/>
    </w:rPr>
  </w:style>
  <w:style w:type="character" w:customStyle="1" w:styleId="CommentSubjectChar">
    <w:name w:val="Comment Subject Char"/>
    <w:basedOn w:val="CommentTextChar"/>
    <w:link w:val="CommentSubject"/>
    <w:uiPriority w:val="99"/>
    <w:semiHidden/>
    <w:rsid w:val="00F668E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curricunet.com/washtenaw/build/outcomes/edit/copy_tool.cfm?outcomes_id=555&amp;id=1384"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curricunet.com/washtenaw/build/outcomes/edit/results_new.cfm?cut=1384" TargetMode="External"/><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urricunet.com/washtenaw/build/outcomes/edit/results_new.cfm?cut=1384" TargetMode="External"/><Relationship Id="rId20" Type="http://schemas.openxmlformats.org/officeDocument/2006/relationships/image" Target="media/image12.gi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urricunet.com/washtenaw/build/outcomes/edit/results_new.cfm?edit=1384"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1.gi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Washtenaw Community College</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jogarrett</dc:creator>
  <cp:lastModifiedBy>Bird,Sera</cp:lastModifiedBy>
  <cp:revision>4</cp:revision>
  <cp:lastPrinted>2013-02-13T16:44:00Z</cp:lastPrinted>
  <dcterms:created xsi:type="dcterms:W3CDTF">2019-09-03T19:46:00Z</dcterms:created>
  <dcterms:modified xsi:type="dcterms:W3CDTF">2019-12-09T16:55:00Z</dcterms:modified>
</cp:coreProperties>
</file>